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E4F3D6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4554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D4554E">
        <w:t>104bis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447CE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8F5E38">
        <w:rPr>
          <w:sz w:val="32"/>
          <w:szCs w:val="32"/>
        </w:rPr>
        <w:t>2216407</w:t>
      </w:r>
    </w:p>
    <w:p w14:paraId="0CE7B7E6" w14:textId="1757C293" w:rsidR="00E90E49" w:rsidRPr="00CE0424" w:rsidRDefault="00D4554E" w:rsidP="00311702">
      <w:pPr>
        <w:pStyle w:val="3GPPHeader"/>
      </w:pPr>
      <w:r w:rsidRPr="009740F8">
        <w:t>Electronic meeting</w:t>
      </w:r>
      <w:r w:rsidR="0027144F" w:rsidRPr="009740F8">
        <w:t xml:space="preserve">, </w:t>
      </w:r>
      <w:r w:rsidRPr="009740F8">
        <w:t>October</w:t>
      </w:r>
      <w:r w:rsidR="0027144F" w:rsidRPr="009740F8">
        <w:t xml:space="preserve"> </w:t>
      </w:r>
      <w:r w:rsidR="009740F8" w:rsidRPr="009740F8">
        <w:t>10</w:t>
      </w:r>
      <w:r w:rsidR="001D53E7" w:rsidRPr="009740F8">
        <w:t xml:space="preserve">th – </w:t>
      </w:r>
      <w:r w:rsidR="009740F8" w:rsidRPr="009740F8">
        <w:t>19</w:t>
      </w:r>
      <w:r w:rsidR="001D53E7" w:rsidRPr="009740F8">
        <w:t>th</w:t>
      </w:r>
      <w:r w:rsidR="00C37CB2" w:rsidRPr="009740F8">
        <w:t xml:space="preserve"> </w:t>
      </w:r>
      <w:r w:rsidR="0027144F" w:rsidRPr="009740F8">
        <w:t>20</w:t>
      </w:r>
      <w:r w:rsidR="009740F8" w:rsidRPr="009740F8">
        <w:t>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4247ED0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C1CE5">
        <w:rPr>
          <w:sz w:val="22"/>
          <w:lang w:val="sv-FI"/>
        </w:rPr>
        <w:t>4.1.5.3.3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489542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C1CE5" w:rsidRPr="006C1CE5">
        <w:rPr>
          <w:sz w:val="22"/>
        </w:rPr>
        <w:t>Spectrum purity requirements for FR2</w:t>
      </w:r>
    </w:p>
    <w:p w14:paraId="025260C1" w14:textId="49D6F64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6C1CE5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6A8565C1" w:rsidR="00477768" w:rsidRPr="00CE0424" w:rsidRDefault="00741AE9" w:rsidP="00CE0424">
      <w:pPr>
        <w:pStyle w:val="BodyText"/>
      </w:pPr>
      <w:r>
        <w:t xml:space="preserve">During RAN4#104-e, </w:t>
      </w:r>
      <w:r w:rsidR="00891555">
        <w:t>a remaining open issue was to decide on the TE spectrum purity requirements for FR2. This document presents some considerations and proposals on spectrum purity.</w:t>
      </w:r>
    </w:p>
    <w:p w14:paraId="60123794" w14:textId="1A9D96B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AAC097B" w14:textId="6838A9EB" w:rsidR="00891555" w:rsidRDefault="00891555" w:rsidP="00891555">
      <w:pPr>
        <w:rPr>
          <w:lang w:val="en-GB" w:eastAsia="ja-JP"/>
        </w:rPr>
      </w:pPr>
      <w:r>
        <w:rPr>
          <w:lang w:val="en-GB" w:eastAsia="ja-JP"/>
        </w:rPr>
        <w:t>For E-UTRA repeaters, the requirement on spectral purity from the TE is as follows:</w:t>
      </w:r>
    </w:p>
    <w:p w14:paraId="2AF6E590" w14:textId="77777777" w:rsidR="00582E16" w:rsidRPr="009B674D" w:rsidRDefault="00582E16" w:rsidP="00582E16">
      <w:pPr>
        <w:pStyle w:val="TH"/>
        <w:rPr>
          <w:rFonts w:cs="v5.0.0"/>
        </w:rPr>
      </w:pPr>
      <w:r w:rsidRPr="009B674D">
        <w:t>Table D.5-1: Repeater stimulus signal spectral purity requirements</w:t>
      </w:r>
    </w:p>
    <w:tbl>
      <w:tblPr>
        <w:tblW w:w="10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4"/>
        <w:gridCol w:w="3057"/>
        <w:gridCol w:w="3549"/>
        <w:gridCol w:w="1469"/>
      </w:tblGrid>
      <w:tr w:rsidR="00582E16" w:rsidRPr="009B674D" w14:paraId="77534806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0E0" w14:textId="77777777" w:rsidR="00582E16" w:rsidRPr="009B674D" w:rsidRDefault="00582E16" w:rsidP="00846CE6">
            <w:pPr>
              <w:pStyle w:val="TAH"/>
              <w:rPr>
                <w:rFonts w:cs="v5.0.0"/>
              </w:rPr>
            </w:pPr>
            <w:r w:rsidRPr="009B674D">
              <w:rPr>
                <w:rFonts w:cs="v5.0.0"/>
              </w:rPr>
              <w:t xml:space="preserve">Frequency offset of measurement filter </w:t>
            </w:r>
            <w:r w:rsidRPr="009B674D">
              <w:rPr>
                <w:rFonts w:cs="v5.0.0"/>
              </w:rPr>
              <w:noBreakHyphen/>
              <w:t xml:space="preserve">3dB point,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89DD" w14:textId="77777777" w:rsidR="00582E16" w:rsidRPr="009B674D" w:rsidRDefault="00582E16" w:rsidP="00846CE6">
            <w:pPr>
              <w:pStyle w:val="TAH"/>
              <w:rPr>
                <w:rFonts w:cs="v5.0.0"/>
              </w:rPr>
            </w:pPr>
            <w:r w:rsidRPr="009B674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9B674D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0FA" w14:textId="77777777" w:rsidR="00582E16" w:rsidRPr="009B674D" w:rsidRDefault="00582E16" w:rsidP="00846CE6">
            <w:pPr>
              <w:pStyle w:val="TAH"/>
            </w:pPr>
            <w:r w:rsidRPr="009B674D">
              <w:t>Minimum requirement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7" w14:textId="77777777" w:rsidR="00582E16" w:rsidRPr="009B674D" w:rsidRDefault="00582E16" w:rsidP="00846CE6">
            <w:pPr>
              <w:pStyle w:val="TAH"/>
            </w:pPr>
            <w:r w:rsidRPr="009B674D">
              <w:t>Measure-</w:t>
            </w:r>
            <w:proofErr w:type="spellStart"/>
            <w:r w:rsidRPr="009B674D">
              <w:t>ment</w:t>
            </w:r>
            <w:proofErr w:type="spellEnd"/>
            <w:r w:rsidRPr="009B674D">
              <w:t xml:space="preserve"> bandwidth </w:t>
            </w:r>
          </w:p>
        </w:tc>
      </w:tr>
      <w:tr w:rsidR="00582E16" w:rsidRPr="009B674D" w14:paraId="15F0E1DC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F2F5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0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>f &lt; 0.15 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6AE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0.015 MHz 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proofErr w:type="spellStart"/>
            <w:r w:rsidRPr="009B674D">
              <w:rPr>
                <w:rFonts w:cs="v5.0.0"/>
              </w:rPr>
              <w:t>f_offset</w:t>
            </w:r>
            <w:proofErr w:type="spellEnd"/>
            <w:r w:rsidRPr="009B674D">
              <w:rPr>
                <w:rFonts w:cs="v5.0.0"/>
              </w:rPr>
              <w:t xml:space="preserve"> &lt; 0.165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DB5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 xml:space="preserve">-40 + 20*( </w:t>
            </w:r>
            <w:proofErr w:type="spellStart"/>
            <w:r w:rsidRPr="009B674D">
              <w:t>f_offset</w:t>
            </w:r>
            <w:proofErr w:type="spellEnd"/>
            <w:r w:rsidRPr="009B674D">
              <w:t xml:space="preserve"> -0.015) </w:t>
            </w:r>
            <w:proofErr w:type="spellStart"/>
            <w:r w:rsidRPr="009B674D">
              <w:t>dBc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331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30 kHz</w:t>
            </w:r>
          </w:p>
        </w:tc>
      </w:tr>
      <w:tr w:rsidR="00582E16" w:rsidRPr="009B674D" w14:paraId="39071A53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D58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0.15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>f &lt; 0.2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A31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0.165 MHz 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proofErr w:type="spellStart"/>
            <w:r w:rsidRPr="009B674D">
              <w:rPr>
                <w:rFonts w:cs="v5.0.0"/>
              </w:rPr>
              <w:t>f_offset</w:t>
            </w:r>
            <w:proofErr w:type="spellEnd"/>
            <w:r w:rsidRPr="009B674D">
              <w:rPr>
                <w:rFonts w:cs="v5.0.0"/>
              </w:rPr>
              <w:t xml:space="preserve"> &lt; 0.215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1FBE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 xml:space="preserve">-37 </w:t>
            </w:r>
            <w:proofErr w:type="spellStart"/>
            <w:r w:rsidRPr="009B674D">
              <w:t>dBc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A2F9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30 kHz</w:t>
            </w:r>
          </w:p>
        </w:tc>
      </w:tr>
      <w:tr w:rsidR="00582E16" w:rsidRPr="009B674D" w14:paraId="2D1B95DC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342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0.2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>f &lt; 1 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467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0.215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proofErr w:type="spellStart"/>
            <w:r w:rsidRPr="009B674D">
              <w:rPr>
                <w:rFonts w:cs="v5.0.0"/>
              </w:rPr>
              <w:t>f_offset</w:t>
            </w:r>
            <w:proofErr w:type="spellEnd"/>
            <w:r w:rsidRPr="009B674D">
              <w:rPr>
                <w:rFonts w:cs="v5.0.0"/>
              </w:rPr>
              <w:t xml:space="preserve"> &lt; 1.015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CB2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object w:dxaOrig="3600" w:dyaOrig="340" w14:anchorId="31552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5pt;height:14.45pt" o:ole="">
                  <v:imagedata r:id="rId11" o:title=""/>
                </v:shape>
                <o:OLEObject Type="Embed" ProgID="Equation.3" ShapeID="_x0000_i1025" DrawAspect="Content" ObjectID="_1726063132" r:id="rId12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B3A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 xml:space="preserve">30 kHz </w:t>
            </w:r>
          </w:p>
        </w:tc>
      </w:tr>
      <w:tr w:rsidR="00582E16" w:rsidRPr="009B674D" w14:paraId="4FB069D0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115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309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1.015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f_offset &lt; 1.5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0C8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-106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18F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30 kHz</w:t>
            </w:r>
          </w:p>
        </w:tc>
      </w:tr>
      <w:tr w:rsidR="00582E16" w:rsidRPr="009B674D" w14:paraId="00C925B3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399D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1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>f &lt; 2.8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8D7" w14:textId="77777777" w:rsidR="00582E16" w:rsidRPr="009B674D" w:rsidRDefault="00582E16" w:rsidP="00846CE6">
            <w:pPr>
              <w:pStyle w:val="TAH"/>
              <w:ind w:left="1418" w:hanging="1418"/>
              <w:rPr>
                <w:rStyle w:val="TACChar"/>
                <w:rFonts w:cs="v5.0.0"/>
              </w:rPr>
            </w:pPr>
            <w:r w:rsidRPr="009B674D">
              <w:rPr>
                <w:rFonts w:cs="v5.0.0"/>
              </w:rPr>
              <w:t xml:space="preserve">1.5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f_offset &lt; </w:t>
            </w:r>
            <w:r w:rsidRPr="009B674D">
              <w:rPr>
                <w:rFonts w:cs="v5.0.0"/>
              </w:rPr>
              <w:br/>
              <w:t>2.85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A8D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-78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20C6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 xml:space="preserve">1 MHz </w:t>
            </w:r>
          </w:p>
        </w:tc>
      </w:tr>
      <w:tr w:rsidR="00582E16" w:rsidRPr="009B674D" w14:paraId="1FE59EC0" w14:textId="77777777" w:rsidTr="00846CE6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E85E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2.8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 xml:space="preserve">f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</w:t>
            </w:r>
            <w:r w:rsidRPr="009B674D">
              <w:rPr>
                <w:rFonts w:cs="v5.0.0"/>
              </w:rPr>
              <w:sym w:font="Symbol" w:char="F044"/>
            </w:r>
            <w:r w:rsidRPr="009B674D">
              <w:rPr>
                <w:rFonts w:cs="v5.0.0"/>
              </w:rPr>
              <w:t>fmax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BAA" w14:textId="77777777" w:rsidR="00582E16" w:rsidRPr="009B674D" w:rsidRDefault="00582E16" w:rsidP="00846CE6">
            <w:pPr>
              <w:pStyle w:val="TAH"/>
              <w:ind w:left="1418" w:hanging="1418"/>
              <w:rPr>
                <w:rFonts w:cs="v5.0.0"/>
              </w:rPr>
            </w:pPr>
            <w:r w:rsidRPr="009B674D">
              <w:rPr>
                <w:rFonts w:cs="v5.0.0"/>
              </w:rPr>
              <w:t xml:space="preserve">2.85 MHz </w:t>
            </w:r>
            <w:r w:rsidRPr="009B674D">
              <w:rPr>
                <w:rFonts w:cs="v5.0.0"/>
              </w:rPr>
              <w:sym w:font="Symbol" w:char="F0A3"/>
            </w:r>
            <w:r w:rsidRPr="009B674D">
              <w:rPr>
                <w:rFonts w:cs="v5.0.0"/>
              </w:rPr>
              <w:t xml:space="preserve"> f_offset &lt; f_offsetmax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BB5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-80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C60" w14:textId="77777777" w:rsidR="00582E16" w:rsidRPr="009B674D" w:rsidRDefault="00582E16" w:rsidP="00846CE6">
            <w:pPr>
              <w:pStyle w:val="TAH"/>
              <w:ind w:left="1418" w:hanging="1418"/>
            </w:pPr>
            <w:r w:rsidRPr="009B674D">
              <w:t>1 MHz</w:t>
            </w:r>
          </w:p>
        </w:tc>
      </w:tr>
    </w:tbl>
    <w:p w14:paraId="042AE0CA" w14:textId="2A364223" w:rsidR="00582E16" w:rsidRDefault="00582E16" w:rsidP="00891555">
      <w:pPr>
        <w:rPr>
          <w:lang w:val="en-GB" w:eastAsia="ja-JP"/>
        </w:rPr>
      </w:pPr>
    </w:p>
    <w:p w14:paraId="7E941433" w14:textId="36448F1E" w:rsidR="00582E16" w:rsidRDefault="00582E16" w:rsidP="00891555">
      <w:pPr>
        <w:rPr>
          <w:lang w:val="en-GB" w:eastAsia="ja-JP"/>
        </w:rPr>
      </w:pPr>
      <w:r>
        <w:rPr>
          <w:lang w:val="en-GB" w:eastAsia="ja-JP"/>
        </w:rPr>
        <w:t>It is not entirely clear how the spectrum purity requirement has been derived, although it bears some resemblance to the structure of the E-UTRA OBUE requirements.</w:t>
      </w:r>
    </w:p>
    <w:p w14:paraId="7F33479D" w14:textId="6D4F4A71" w:rsidR="0030670D" w:rsidRDefault="0030670D" w:rsidP="00891555">
      <w:pPr>
        <w:rPr>
          <w:lang w:val="en-GB" w:eastAsia="ja-JP"/>
        </w:rPr>
      </w:pPr>
    </w:p>
    <w:p w14:paraId="15E7CD5C" w14:textId="520D20C3" w:rsidR="0030670D" w:rsidRDefault="0030670D" w:rsidP="00891555">
      <w:pPr>
        <w:rPr>
          <w:lang w:val="en-GB" w:eastAsia="ja-JP"/>
        </w:rPr>
      </w:pPr>
      <w:r>
        <w:rPr>
          <w:lang w:val="en-GB" w:eastAsia="ja-JP"/>
        </w:rPr>
        <w:t xml:space="preserve">The spectrum purity of the TE signal is of interest when measuring </w:t>
      </w:r>
      <w:r w:rsidR="00B72FA9">
        <w:rPr>
          <w:lang w:val="en-GB" w:eastAsia="ja-JP"/>
        </w:rPr>
        <w:t xml:space="preserve">ACLR and OBUE. It is important that, during the test, </w:t>
      </w:r>
      <w:r w:rsidR="00C22D53">
        <w:rPr>
          <w:lang w:val="en-GB" w:eastAsia="ja-JP"/>
        </w:rPr>
        <w:t>the measured output signal from the repeater consists mainly o</w:t>
      </w:r>
      <w:r w:rsidR="005F7E14">
        <w:rPr>
          <w:lang w:val="en-GB" w:eastAsia="ja-JP"/>
        </w:rPr>
        <w:t>f IM products from the repeater and not re-amplified unwanted emissions from the test equipment.</w:t>
      </w:r>
    </w:p>
    <w:p w14:paraId="5D3ACE69" w14:textId="5A851918" w:rsidR="005F7E14" w:rsidRDefault="005F7E14" w:rsidP="00891555">
      <w:pPr>
        <w:rPr>
          <w:lang w:val="en-GB" w:eastAsia="ja-JP"/>
        </w:rPr>
      </w:pPr>
      <w:r>
        <w:rPr>
          <w:lang w:val="en-GB" w:eastAsia="ja-JP"/>
        </w:rPr>
        <w:t>To decide the spectrum purity requirement, it is of interest to consider the requirements on out of band gain, ACRR, OBUE and ACLR.</w:t>
      </w:r>
    </w:p>
    <w:p w14:paraId="3F209A37" w14:textId="0F778F92" w:rsidR="005F7E14" w:rsidRDefault="005F7E14" w:rsidP="00891555">
      <w:pPr>
        <w:rPr>
          <w:lang w:val="en-GB" w:eastAsia="ja-JP"/>
        </w:rPr>
      </w:pPr>
      <w:r>
        <w:rPr>
          <w:lang w:val="en-GB" w:eastAsia="ja-JP"/>
        </w:rPr>
        <w:t>The out of band gain requirement is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1260"/>
      </w:tblGrid>
      <w:tr w:rsidR="00FD3AA8" w14:paraId="3943AE56" w14:textId="77777777" w:rsidTr="00846CE6">
        <w:trPr>
          <w:jc w:val="center"/>
        </w:trPr>
        <w:tc>
          <w:tcPr>
            <w:tcW w:w="5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FBD4" w14:textId="77777777" w:rsidR="00FD3AA8" w:rsidRPr="00255A4C" w:rsidRDefault="00FD3AA8" w:rsidP="00846CE6">
            <w:pPr>
              <w:pStyle w:val="TAH"/>
              <w:rPr>
                <w:rFonts w:eastAsia="SimSun"/>
                <w:lang w:val="en-US"/>
              </w:rPr>
            </w:pPr>
            <w:r w:rsidRPr="00AF00AB">
              <w:rPr>
                <w:lang w:val="en-US"/>
              </w:rPr>
              <w:lastRenderedPageBreak/>
              <w:t>Frequency offset, f_offset_CW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0C35E" w14:textId="77777777" w:rsidR="00FD3AA8" w:rsidRDefault="00FD3AA8" w:rsidP="00846CE6">
            <w:pPr>
              <w:pStyle w:val="TAH"/>
            </w:pPr>
            <w:r>
              <w:t>Maximum gain</w:t>
            </w:r>
          </w:p>
        </w:tc>
      </w:tr>
      <w:tr w:rsidR="00FD3AA8" w14:paraId="0969B3D6" w14:textId="77777777" w:rsidTr="00846CE6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3F421" w14:textId="77777777" w:rsidR="00FD3AA8" w:rsidRPr="00255A4C" w:rsidRDefault="00FD3AA8" w:rsidP="00846CE6">
            <w:pPr>
              <w:pStyle w:val="TAC"/>
            </w:pPr>
            <w:r>
              <w:t xml:space="preserve">0.1*Minimum {400MHz, </w:t>
            </w:r>
            <w:r w:rsidRPr="00D80EA8">
              <w:rPr>
                <w:i/>
              </w:rPr>
              <w:t>passband</w:t>
            </w:r>
            <w:r>
              <w:t xml:space="preserve"> BW} </w:t>
            </w:r>
            <w:r>
              <w:rPr>
                <w:rFonts w:ascii="Symbol" w:eastAsia="Symbol" w:hAnsi="Symbol" w:cs="Symbol"/>
              </w:rPr>
              <w:t></w:t>
            </w:r>
            <w:r>
              <w:t xml:space="preserve"> f_offset_CW &lt; 150 MHz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97C7E" w14:textId="77777777" w:rsidR="00FD3AA8" w:rsidRDefault="00FD3AA8" w:rsidP="00846CE6">
            <w:pPr>
              <w:pStyle w:val="TAC"/>
            </w:pPr>
            <w:r>
              <w:t>68 dB</w:t>
            </w:r>
          </w:p>
        </w:tc>
      </w:tr>
      <w:tr w:rsidR="00FD3AA8" w14:paraId="24E51423" w14:textId="77777777" w:rsidTr="00846CE6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4C5DA" w14:textId="77777777" w:rsidR="00FD3AA8" w:rsidRPr="00F2081F" w:rsidRDefault="00FD3AA8" w:rsidP="00846CE6">
            <w:pPr>
              <w:pStyle w:val="TAC"/>
            </w:pPr>
            <w:r w:rsidRPr="00F2081F">
              <w:t xml:space="preserve">150 MHz </w:t>
            </w:r>
            <w:r>
              <w:rPr>
                <w:rFonts w:ascii="Symbol" w:eastAsia="Symbol" w:hAnsi="Symbol" w:cs="Symbol"/>
              </w:rPr>
              <w:t></w:t>
            </w:r>
            <w:r w:rsidRPr="00F2081F">
              <w:t xml:space="preserve"> f_offset_CW &lt; 400 MHz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FD03" w14:textId="77777777" w:rsidR="00FD3AA8" w:rsidRDefault="00FD3AA8" w:rsidP="00846CE6">
            <w:pPr>
              <w:pStyle w:val="TAC"/>
            </w:pPr>
            <w:r>
              <w:t>55 dB</w:t>
            </w:r>
          </w:p>
        </w:tc>
      </w:tr>
      <w:tr w:rsidR="00FD3AA8" w14:paraId="6C81EDCD" w14:textId="77777777" w:rsidTr="00846CE6">
        <w:trPr>
          <w:jc w:val="center"/>
        </w:trPr>
        <w:tc>
          <w:tcPr>
            <w:tcW w:w="5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5776" w14:textId="77777777" w:rsidR="00FD3AA8" w:rsidRPr="00255A4C" w:rsidRDefault="00FD3AA8" w:rsidP="00846CE6">
            <w:pPr>
              <w:pStyle w:val="TAC"/>
              <w:rPr>
                <w:lang w:val="en-US"/>
              </w:rPr>
            </w:pPr>
            <w:r w:rsidRPr="00AF00AB">
              <w:rPr>
                <w:lang w:val="en-US"/>
              </w:rPr>
              <w:t xml:space="preserve">400 MHz </w:t>
            </w:r>
            <w:r>
              <w:rPr>
                <w:rFonts w:ascii="Symbol" w:eastAsia="Symbol" w:hAnsi="Symbol" w:cs="Symbol"/>
              </w:rPr>
              <w:t></w:t>
            </w:r>
            <w:r w:rsidRPr="00AF00AB">
              <w:rPr>
                <w:lang w:val="en-US"/>
              </w:rPr>
              <w:t xml:space="preserve"> f_offset_CW &lt; f_offset_max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20E0E" w14:textId="77777777" w:rsidR="00FD3AA8" w:rsidRDefault="00FD3AA8" w:rsidP="00846CE6">
            <w:pPr>
              <w:pStyle w:val="TAC"/>
            </w:pPr>
            <w:r>
              <w:t>35 dB</w:t>
            </w:r>
          </w:p>
        </w:tc>
      </w:tr>
    </w:tbl>
    <w:p w14:paraId="78CB8CD5" w14:textId="31EE8E0E" w:rsidR="005F7E14" w:rsidRDefault="005F7E14" w:rsidP="00891555">
      <w:pPr>
        <w:rPr>
          <w:lang w:val="en-GB" w:eastAsia="ja-JP"/>
        </w:rPr>
      </w:pPr>
    </w:p>
    <w:p w14:paraId="27CC8F5F" w14:textId="65BD1280" w:rsidR="00FD3AA8" w:rsidRDefault="00FD3AA8" w:rsidP="00891555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2763CF">
        <w:rPr>
          <w:lang w:val="en-GB" w:eastAsia="ja-JP"/>
        </w:rPr>
        <w:t xml:space="preserve">most stringent </w:t>
      </w:r>
      <w:r>
        <w:rPr>
          <w:lang w:val="en-GB" w:eastAsia="ja-JP"/>
        </w:rPr>
        <w:t xml:space="preserve">ACRR requirement is </w:t>
      </w:r>
      <w:r w:rsidR="002763CF">
        <w:rPr>
          <w:lang w:val="en-GB" w:eastAsia="ja-JP"/>
        </w:rPr>
        <w:t xml:space="preserve">for DL and is </w:t>
      </w:r>
      <w:r>
        <w:rPr>
          <w:lang w:val="en-GB" w:eastAsia="ja-JP"/>
        </w:rPr>
        <w:t>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2061"/>
        <w:gridCol w:w="3600"/>
        <w:gridCol w:w="1620"/>
      </w:tblGrid>
      <w:tr w:rsidR="002763CF" w14:paraId="671F1B38" w14:textId="77777777" w:rsidTr="00846CE6">
        <w:trPr>
          <w:jc w:val="center"/>
        </w:trPr>
        <w:tc>
          <w:tcPr>
            <w:tcW w:w="2061" w:type="dxa"/>
          </w:tcPr>
          <w:p w14:paraId="217BA9CB" w14:textId="77777777" w:rsidR="002763CF" w:rsidRDefault="002763CF" w:rsidP="00846CE6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57FA0">
              <w:rPr>
                <w:rFonts w:cs="Arial"/>
                <w:szCs w:val="18"/>
                <w:lang w:eastAsia="en-GB"/>
              </w:rPr>
              <w:t>Co-existence with other systems</w:t>
            </w:r>
          </w:p>
        </w:tc>
        <w:tc>
          <w:tcPr>
            <w:tcW w:w="2061" w:type="dxa"/>
          </w:tcPr>
          <w:p w14:paraId="202D9CCD" w14:textId="77777777" w:rsidR="002763CF" w:rsidRDefault="002763CF" w:rsidP="00846CE6">
            <w:pPr>
              <w:pStyle w:val="TAH"/>
              <w:rPr>
                <w:rFonts w:eastAsia="DengXian" w:cs="Arial"/>
                <w:szCs w:val="18"/>
              </w:rPr>
            </w:pPr>
            <w:r w:rsidRPr="00F57FA0">
              <w:rPr>
                <w:rFonts w:eastAsia="DengXian" w:cs="Arial"/>
                <w:szCs w:val="18"/>
              </w:rPr>
              <w:t>Repeater Class</w:t>
            </w:r>
          </w:p>
        </w:tc>
        <w:tc>
          <w:tcPr>
            <w:tcW w:w="3600" w:type="dxa"/>
          </w:tcPr>
          <w:p w14:paraId="10E525F7" w14:textId="77777777" w:rsidR="002763CF" w:rsidRDefault="002763CF" w:rsidP="00846CE6">
            <w:pPr>
              <w:pStyle w:val="TAH"/>
              <w:rPr>
                <w:rFonts w:eastAsia="DengXian" w:cs="Arial"/>
                <w:szCs w:val="18"/>
              </w:rPr>
            </w:pPr>
            <w:r w:rsidRPr="00F57FA0">
              <w:rPr>
                <w:rFonts w:cs="Arial"/>
                <w:szCs w:val="18"/>
                <w:lang w:eastAsia="en-GB"/>
              </w:rPr>
              <w:t>Channel offset from</w:t>
            </w:r>
            <w:r w:rsidRPr="00F57FA0">
              <w:rPr>
                <w:rFonts w:eastAsia="DengXian" w:cs="Arial"/>
                <w:szCs w:val="18"/>
              </w:rPr>
              <w:t xml:space="preserve"> frequency edge of </w:t>
            </w:r>
            <w:r w:rsidRPr="00F57FA0">
              <w:rPr>
                <w:rFonts w:eastAsia="DengXian" w:cs="Arial"/>
                <w:i/>
                <w:szCs w:val="18"/>
              </w:rPr>
              <w:t>passband</w:t>
            </w:r>
            <w:r w:rsidRPr="00F57FA0">
              <w:rPr>
                <w:rFonts w:eastAsia="DengXian" w:cs="Arial"/>
                <w:szCs w:val="18"/>
              </w:rPr>
              <w:t xml:space="preserve"> (MHz)</w:t>
            </w:r>
          </w:p>
        </w:tc>
        <w:tc>
          <w:tcPr>
            <w:tcW w:w="1620" w:type="dxa"/>
          </w:tcPr>
          <w:p w14:paraId="41EE1EC4" w14:textId="77777777" w:rsidR="002763CF" w:rsidRDefault="002763CF" w:rsidP="00846CE6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57FA0">
              <w:rPr>
                <w:rFonts w:cs="Arial"/>
                <w:szCs w:val="18"/>
                <w:lang w:eastAsia="en-GB"/>
              </w:rPr>
              <w:t>ACRR limit</w:t>
            </w:r>
          </w:p>
        </w:tc>
      </w:tr>
      <w:tr w:rsidR="002763CF" w:rsidRPr="00F57FA0" w14:paraId="66AAB884" w14:textId="77777777" w:rsidTr="00846CE6">
        <w:trPr>
          <w:jc w:val="center"/>
        </w:trPr>
        <w:tc>
          <w:tcPr>
            <w:tcW w:w="2061" w:type="dxa"/>
            <w:vMerge w:val="restart"/>
            <w:vAlign w:val="center"/>
          </w:tcPr>
          <w:p w14:paraId="2F642144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NR</w:t>
            </w:r>
          </w:p>
        </w:tc>
        <w:tc>
          <w:tcPr>
            <w:tcW w:w="2061" w:type="dxa"/>
            <w:vAlign w:val="center"/>
          </w:tcPr>
          <w:p w14:paraId="2F5CF317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Wide Area repeater</w:t>
            </w:r>
          </w:p>
        </w:tc>
        <w:tc>
          <w:tcPr>
            <w:tcW w:w="3600" w:type="dxa"/>
            <w:vAlign w:val="center"/>
          </w:tcPr>
          <w:p w14:paraId="1BE6747A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Yu Mincho" w:cs="Arial"/>
                <w:sz w:val="18"/>
                <w:szCs w:val="18"/>
              </w:rPr>
              <w:t xml:space="preserve">minimum {400MHz, </w:t>
            </w:r>
            <w:r w:rsidRPr="0026478B">
              <w:rPr>
                <w:rFonts w:eastAsia="Yu Mincho" w:cs="Arial"/>
                <w:i/>
                <w:sz w:val="18"/>
                <w:szCs w:val="18"/>
              </w:rPr>
              <w:t>passband</w:t>
            </w:r>
            <w:r w:rsidRPr="0026478B">
              <w:rPr>
                <w:rFonts w:eastAsia="Yu Mincho" w:cs="Arial"/>
                <w:sz w:val="18"/>
                <w:szCs w:val="18"/>
              </w:rPr>
              <w:t xml:space="preserve"> BW}/2</w:t>
            </w:r>
          </w:p>
        </w:tc>
        <w:tc>
          <w:tcPr>
            <w:tcW w:w="1620" w:type="dxa"/>
            <w:vAlign w:val="center"/>
          </w:tcPr>
          <w:p w14:paraId="730F2BDB" w14:textId="77777777" w:rsidR="002763CF" w:rsidRPr="00F57FA0" w:rsidRDefault="002763CF" w:rsidP="00846CE6">
            <w:pPr>
              <w:jc w:val="center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28 (Note 2)</w:t>
            </w:r>
          </w:p>
          <w:p w14:paraId="281271F6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26 (Note 3)</w:t>
            </w:r>
          </w:p>
        </w:tc>
      </w:tr>
      <w:tr w:rsidR="002763CF" w:rsidRPr="00F57FA0" w14:paraId="1CD20933" w14:textId="77777777" w:rsidTr="00846CE6">
        <w:trPr>
          <w:jc w:val="center"/>
        </w:trPr>
        <w:tc>
          <w:tcPr>
            <w:tcW w:w="2061" w:type="dxa"/>
            <w:vMerge/>
            <w:vAlign w:val="center"/>
          </w:tcPr>
          <w:p w14:paraId="3E758B1A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3E66348B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Medium Range repeater</w:t>
            </w:r>
          </w:p>
        </w:tc>
        <w:tc>
          <w:tcPr>
            <w:tcW w:w="3600" w:type="dxa"/>
            <w:vAlign w:val="center"/>
          </w:tcPr>
          <w:p w14:paraId="71FA9900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Yu Mincho" w:cs="Arial"/>
                <w:sz w:val="18"/>
                <w:szCs w:val="18"/>
              </w:rPr>
              <w:t xml:space="preserve">minimum {400MHz, </w:t>
            </w:r>
            <w:r w:rsidRPr="0026478B">
              <w:rPr>
                <w:rFonts w:eastAsia="Yu Mincho" w:cs="Arial"/>
                <w:i/>
                <w:sz w:val="18"/>
                <w:szCs w:val="18"/>
              </w:rPr>
              <w:t>passband</w:t>
            </w:r>
            <w:r w:rsidRPr="0026478B">
              <w:rPr>
                <w:rFonts w:eastAsia="Yu Mincho" w:cs="Arial"/>
                <w:sz w:val="18"/>
                <w:szCs w:val="18"/>
              </w:rPr>
              <w:t xml:space="preserve"> BW}/2</w:t>
            </w:r>
          </w:p>
        </w:tc>
        <w:tc>
          <w:tcPr>
            <w:tcW w:w="1620" w:type="dxa"/>
            <w:vAlign w:val="center"/>
          </w:tcPr>
          <w:p w14:paraId="35CC9368" w14:textId="77777777" w:rsidR="002763CF" w:rsidRPr="00F57FA0" w:rsidRDefault="002763CF" w:rsidP="00846CE6">
            <w:pPr>
              <w:jc w:val="center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28 (Note 2)</w:t>
            </w:r>
          </w:p>
          <w:p w14:paraId="043FC0BF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26 (Note 3)</w:t>
            </w:r>
          </w:p>
        </w:tc>
      </w:tr>
      <w:tr w:rsidR="002763CF" w:rsidRPr="00F57FA0" w14:paraId="0F069BE8" w14:textId="77777777" w:rsidTr="00846CE6">
        <w:trPr>
          <w:jc w:val="center"/>
        </w:trPr>
        <w:tc>
          <w:tcPr>
            <w:tcW w:w="2061" w:type="dxa"/>
            <w:vMerge/>
            <w:vAlign w:val="center"/>
          </w:tcPr>
          <w:p w14:paraId="40B7AAA4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611A297F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>Local Area repeater</w:t>
            </w:r>
          </w:p>
        </w:tc>
        <w:tc>
          <w:tcPr>
            <w:tcW w:w="3600" w:type="dxa"/>
            <w:vAlign w:val="center"/>
          </w:tcPr>
          <w:p w14:paraId="43B6D7C3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Yu Mincho" w:cs="Arial"/>
                <w:sz w:val="18"/>
                <w:szCs w:val="18"/>
              </w:rPr>
              <w:t xml:space="preserve">minimum {400MHz, </w:t>
            </w:r>
            <w:r w:rsidRPr="0026478B">
              <w:rPr>
                <w:rFonts w:eastAsia="Yu Mincho" w:cs="Arial"/>
                <w:i/>
                <w:sz w:val="18"/>
                <w:szCs w:val="18"/>
              </w:rPr>
              <w:t>passband</w:t>
            </w:r>
            <w:r w:rsidRPr="0026478B">
              <w:rPr>
                <w:rFonts w:eastAsia="Yu Mincho" w:cs="Arial"/>
                <w:sz w:val="18"/>
                <w:szCs w:val="18"/>
              </w:rPr>
              <w:t xml:space="preserve"> BW}/2</w:t>
            </w:r>
          </w:p>
        </w:tc>
        <w:tc>
          <w:tcPr>
            <w:tcW w:w="1620" w:type="dxa"/>
            <w:vAlign w:val="center"/>
          </w:tcPr>
          <w:p w14:paraId="58801986" w14:textId="77777777" w:rsidR="002763CF" w:rsidRPr="00F57FA0" w:rsidRDefault="002763CF" w:rsidP="00846CE6">
            <w:pPr>
              <w:jc w:val="center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 xml:space="preserve">28 (Note </w:t>
            </w:r>
            <w:r w:rsidRPr="00F57FA0">
              <w:rPr>
                <w:rFonts w:eastAsia="DengXian" w:cs="Arial"/>
                <w:sz w:val="18"/>
                <w:szCs w:val="18"/>
              </w:rPr>
              <w:t xml:space="preserve">1, </w:t>
            </w:r>
            <w:r w:rsidRPr="0026478B">
              <w:rPr>
                <w:rFonts w:eastAsia="DengXian" w:cs="Arial"/>
                <w:sz w:val="18"/>
                <w:szCs w:val="18"/>
              </w:rPr>
              <w:t>2)</w:t>
            </w:r>
          </w:p>
          <w:p w14:paraId="456000AC" w14:textId="77777777" w:rsidR="002763CF" w:rsidRPr="00F57FA0" w:rsidRDefault="002763CF" w:rsidP="00846CE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DengXian" w:cs="Arial"/>
                <w:sz w:val="18"/>
                <w:szCs w:val="18"/>
              </w:rPr>
            </w:pPr>
            <w:r w:rsidRPr="0026478B">
              <w:rPr>
                <w:rFonts w:eastAsia="DengXian" w:cs="Arial"/>
                <w:sz w:val="18"/>
                <w:szCs w:val="18"/>
              </w:rPr>
              <w:t xml:space="preserve">26 (Note </w:t>
            </w:r>
            <w:r w:rsidRPr="00F57FA0">
              <w:rPr>
                <w:rFonts w:eastAsia="DengXian" w:cs="Arial"/>
                <w:sz w:val="18"/>
                <w:szCs w:val="18"/>
              </w:rPr>
              <w:t xml:space="preserve">1, </w:t>
            </w:r>
            <w:r w:rsidRPr="0026478B">
              <w:rPr>
                <w:rFonts w:eastAsia="DengXian" w:cs="Arial"/>
                <w:sz w:val="18"/>
                <w:szCs w:val="18"/>
              </w:rPr>
              <w:t>3)</w:t>
            </w:r>
          </w:p>
        </w:tc>
      </w:tr>
      <w:tr w:rsidR="002763CF" w14:paraId="040CF4B1" w14:textId="77777777" w:rsidTr="00846CE6">
        <w:trPr>
          <w:jc w:val="center"/>
        </w:trPr>
        <w:tc>
          <w:tcPr>
            <w:tcW w:w="9342" w:type="dxa"/>
            <w:gridSpan w:val="4"/>
          </w:tcPr>
          <w:p w14:paraId="0B97C975" w14:textId="77777777" w:rsidR="002763CF" w:rsidRDefault="002763CF" w:rsidP="00846CE6">
            <w:pPr>
              <w:pStyle w:val="TAN"/>
              <w:rPr>
                <w:rFonts w:eastAsia="DengXian" w:cs="Arial"/>
                <w:szCs w:val="18"/>
              </w:rPr>
            </w:pPr>
            <w:r w:rsidRPr="00F57FA0">
              <w:rPr>
                <w:rFonts w:cs="Arial"/>
                <w:szCs w:val="18"/>
              </w:rPr>
              <w:t>NOTE 1:</w:t>
            </w:r>
            <w:r w:rsidRPr="00F57FA0">
              <w:rPr>
                <w:rFonts w:cs="Arial"/>
                <w:szCs w:val="18"/>
              </w:rPr>
              <w:tab/>
            </w:r>
            <w:r w:rsidRPr="00F57FA0">
              <w:rPr>
                <w:rFonts w:eastAsia="DengXian" w:cs="Arial"/>
                <w:szCs w:val="18"/>
              </w:rPr>
              <w:t>This</w:t>
            </w:r>
            <w:r w:rsidRPr="00F57FA0">
              <w:rPr>
                <w:rFonts w:cs="Arial"/>
                <w:szCs w:val="18"/>
              </w:rPr>
              <w:t xml:space="preserve"> requirement</w:t>
            </w:r>
            <w:r w:rsidRPr="00F57FA0">
              <w:rPr>
                <w:rFonts w:eastAsia="DengXian" w:cs="Arial"/>
                <w:szCs w:val="18"/>
              </w:rPr>
              <w:t xml:space="preserve"> does</w:t>
            </w:r>
            <w:r w:rsidRPr="00F57FA0">
              <w:rPr>
                <w:rFonts w:cs="Arial"/>
                <w:szCs w:val="18"/>
              </w:rPr>
              <w:t xml:space="preserve"> not applicable if </w:t>
            </w:r>
            <w:r w:rsidRPr="00F57FA0">
              <w:rPr>
                <w:rFonts w:eastAsia="DengXian" w:cs="Arial"/>
                <w:szCs w:val="18"/>
              </w:rPr>
              <w:t xml:space="preserve">the </w:t>
            </w:r>
            <w:r w:rsidRPr="00F57FA0">
              <w:rPr>
                <w:rFonts w:cs="Arial"/>
                <w:i/>
                <w:iCs/>
                <w:szCs w:val="18"/>
              </w:rPr>
              <w:t>passband</w:t>
            </w:r>
            <w:r w:rsidRPr="00F57FA0">
              <w:rPr>
                <w:rFonts w:cs="Arial"/>
                <w:szCs w:val="18"/>
              </w:rPr>
              <w:t xml:space="preserve"> </w:t>
            </w:r>
            <w:r w:rsidRPr="00F57FA0">
              <w:rPr>
                <w:rFonts w:eastAsia="DengXian" w:cs="Arial"/>
                <w:szCs w:val="18"/>
              </w:rPr>
              <w:t>occupies the</w:t>
            </w:r>
            <w:r w:rsidRPr="00F57FA0">
              <w:rPr>
                <w:rFonts w:cs="Arial"/>
                <w:szCs w:val="18"/>
              </w:rPr>
              <w:t xml:space="preserve"> </w:t>
            </w:r>
            <w:r w:rsidRPr="00F57FA0">
              <w:rPr>
                <w:rFonts w:eastAsia="DengXian" w:cs="Arial"/>
                <w:szCs w:val="18"/>
              </w:rPr>
              <w:t xml:space="preserve">entire </w:t>
            </w:r>
            <w:r w:rsidRPr="00F57FA0">
              <w:rPr>
                <w:rFonts w:eastAsia="DengXian" w:cs="Arial"/>
                <w:i/>
                <w:iCs/>
                <w:szCs w:val="18"/>
              </w:rPr>
              <w:t>operating</w:t>
            </w:r>
            <w:r w:rsidRPr="00F57FA0">
              <w:rPr>
                <w:rFonts w:cs="Arial"/>
                <w:i/>
                <w:iCs/>
                <w:szCs w:val="18"/>
              </w:rPr>
              <w:t xml:space="preserve"> band</w:t>
            </w:r>
            <w:r w:rsidRPr="00F57FA0">
              <w:rPr>
                <w:rFonts w:eastAsia="DengXian" w:cs="Arial"/>
                <w:szCs w:val="18"/>
              </w:rPr>
              <w:t>.</w:t>
            </w:r>
          </w:p>
          <w:p w14:paraId="59184D7E" w14:textId="77777777" w:rsidR="002763CF" w:rsidRPr="00F57FA0" w:rsidRDefault="002763CF" w:rsidP="00846CE6">
            <w:pPr>
              <w:pStyle w:val="TAN"/>
              <w:rPr>
                <w:rFonts w:eastAsia="DengXian" w:cs="Arial"/>
                <w:szCs w:val="18"/>
                <w:lang w:eastAsia="zh-CN"/>
              </w:rPr>
            </w:pPr>
            <w:r w:rsidRPr="00F57FA0">
              <w:rPr>
                <w:rFonts w:eastAsia="DengXian" w:cs="Arial"/>
                <w:szCs w:val="18"/>
                <w:lang w:eastAsia="zh-CN"/>
              </w:rPr>
              <w:t xml:space="preserve">NOTE </w:t>
            </w:r>
            <w:r w:rsidRPr="0026478B">
              <w:rPr>
                <w:rFonts w:eastAsia="DengXian" w:cs="Arial"/>
                <w:szCs w:val="18"/>
                <w:lang w:val="en-US" w:eastAsia="zh-CN"/>
              </w:rPr>
              <w:t>2</w:t>
            </w:r>
            <w:r w:rsidRPr="00F57FA0">
              <w:rPr>
                <w:rFonts w:eastAsia="DengXian" w:cs="Arial"/>
                <w:szCs w:val="18"/>
                <w:lang w:eastAsia="zh-CN"/>
              </w:rPr>
              <w:t>:</w:t>
            </w:r>
            <w:r w:rsidRPr="00F57FA0">
              <w:rPr>
                <w:rFonts w:eastAsia="DengXian" w:cs="Arial"/>
                <w:szCs w:val="18"/>
                <w:lang w:eastAsia="zh-CN"/>
              </w:rPr>
              <w:tab/>
              <w:t>Applicable to bands defined within the frequency spectrum range of 24.25 – 33.4 GHz.</w:t>
            </w:r>
          </w:p>
          <w:p w14:paraId="1461B943" w14:textId="77777777" w:rsidR="002763CF" w:rsidRDefault="002763CF" w:rsidP="00846CE6">
            <w:pPr>
              <w:pStyle w:val="TAN"/>
              <w:rPr>
                <w:rFonts w:eastAsia="DengXian" w:cs="Arial"/>
                <w:szCs w:val="18"/>
              </w:rPr>
            </w:pPr>
            <w:r w:rsidRPr="00F57FA0">
              <w:rPr>
                <w:rFonts w:eastAsia="DengXian" w:cs="Arial"/>
                <w:szCs w:val="18"/>
              </w:rPr>
              <w:t>NOTE 3:</w:t>
            </w:r>
            <w:r w:rsidRPr="00F57FA0">
              <w:rPr>
                <w:rFonts w:eastAsia="DengXian" w:cs="Arial"/>
                <w:szCs w:val="18"/>
              </w:rPr>
              <w:tab/>
              <w:t>Applicable to bands defined within the frequency spectrum range of 37 – 52.6 GHz</w:t>
            </w:r>
          </w:p>
        </w:tc>
      </w:tr>
    </w:tbl>
    <w:p w14:paraId="39E854DE" w14:textId="4571BEC9" w:rsidR="00FD3AA8" w:rsidRDefault="00FD3AA8" w:rsidP="00891555">
      <w:pPr>
        <w:rPr>
          <w:lang w:val="en-GB" w:eastAsia="ja-JP"/>
        </w:rPr>
      </w:pPr>
    </w:p>
    <w:p w14:paraId="37B1005C" w14:textId="25CCA340" w:rsidR="002763CF" w:rsidRDefault="002763CF" w:rsidP="00891555">
      <w:pPr>
        <w:rPr>
          <w:lang w:val="en-GB" w:eastAsia="ja-JP"/>
        </w:rPr>
      </w:pPr>
      <w:r>
        <w:rPr>
          <w:lang w:val="en-GB" w:eastAsia="ja-JP"/>
        </w:rPr>
        <w:t>The most stringent OBUE requirement is Category B and is as follows: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2F4487" w:rsidRPr="00991FDA" w14:paraId="34AE2BA5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9D01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 xml:space="preserve">Frequency offset of measurement filter -3 dB point,  </w:t>
            </w:r>
            <w:r w:rsidRPr="00991FDA">
              <w:rPr>
                <w:rFonts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b/>
                <w:sz w:val="18"/>
                <w:lang w:eastAsia="en-GB"/>
              </w:rPr>
              <w:t>f</w:t>
            </w:r>
            <w:r w:rsidRPr="00991FDA">
              <w:rPr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09F3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rFonts w:cs="v5.0.0"/>
                <w:b/>
                <w:sz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A046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4D9B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b/>
                <w:i/>
                <w:sz w:val="18"/>
                <w:lang w:eastAsia="en-GB"/>
              </w:rPr>
            </w:pPr>
            <w:r w:rsidRPr="00991FDA">
              <w:rPr>
                <w:b/>
                <w:i/>
                <w:sz w:val="18"/>
                <w:lang w:eastAsia="en-GB"/>
              </w:rPr>
              <w:t>Measurement bandwidth</w:t>
            </w:r>
          </w:p>
        </w:tc>
      </w:tr>
      <w:tr w:rsidR="002F4487" w:rsidRPr="00991FDA" w14:paraId="248E681C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27D8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0 MHz</w:t>
            </w:r>
            <w:r w:rsidRPr="00991FDA">
              <w:rPr>
                <w:rFonts w:cs="Arial"/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kern w:val="2"/>
                <w:sz w:val="18"/>
                <w:lang w:eastAsia="zh-CN"/>
              </w:rPr>
              <w:t>0.1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contiguous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4736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rFonts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kern w:val="2"/>
                <w:sz w:val="18"/>
                <w:lang w:eastAsia="zh-CN"/>
              </w:rPr>
              <w:t>0.1*</w:t>
            </w:r>
            <w:r w:rsidRPr="00991FDA">
              <w:rPr>
                <w:sz w:val="18"/>
                <w:lang w:eastAsia="ja-JP"/>
              </w:rPr>
              <w:t xml:space="preserve"> BW</w:t>
            </w:r>
            <w:r w:rsidRPr="00991FDA">
              <w:rPr>
                <w:sz w:val="18"/>
                <w:vertAlign w:val="subscript"/>
                <w:lang w:eastAsia="ja-JP"/>
              </w:rPr>
              <w:t xml:space="preserve">contiguous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AFDF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rFonts w:eastAsia="MS Mincho"/>
                <w:sz w:val="18"/>
                <w:lang w:eastAsia="en-GB"/>
              </w:rPr>
              <w:t>Min(-5 dBm, Max(</w:t>
            </w:r>
            <w:r w:rsidRPr="00991FDA">
              <w:rPr>
                <w:sz w:val="18"/>
                <w:lang w:eastAsia="en-GB"/>
              </w:rPr>
              <w:t>P</w:t>
            </w:r>
            <w:r w:rsidRPr="00991FDA">
              <w:rPr>
                <w:sz w:val="18"/>
                <w:vertAlign w:val="subscript"/>
                <w:lang w:eastAsia="en-GB"/>
              </w:rPr>
              <w:t>rated,t,TRP</w:t>
            </w:r>
            <w:r w:rsidRPr="00991FDA">
              <w:rPr>
                <w:rFonts w:eastAsia="MS Mincho"/>
                <w:sz w:val="18"/>
                <w:lang w:eastAsia="en-GB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BBE6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 MHz</w:t>
            </w:r>
          </w:p>
        </w:tc>
      </w:tr>
      <w:tr w:rsidR="002F4487" w:rsidRPr="00991FDA" w14:paraId="00551A4C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AFE6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kern w:val="2"/>
                <w:sz w:val="18"/>
                <w:lang w:eastAsia="zh-CN"/>
              </w:rPr>
              <w:t>0.1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contiguous</w:t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C718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kern w:val="2"/>
                <w:sz w:val="18"/>
                <w:lang w:eastAsia="zh-CN"/>
              </w:rPr>
              <w:t>0.1*</w:t>
            </w:r>
            <w:r w:rsidRPr="00991FDA">
              <w:rPr>
                <w:sz w:val="18"/>
                <w:lang w:eastAsia="ja-JP"/>
              </w:rPr>
              <w:t xml:space="preserve"> BW</w:t>
            </w:r>
            <w:r w:rsidRPr="00991FDA">
              <w:rPr>
                <w:sz w:val="18"/>
                <w:vertAlign w:val="subscript"/>
                <w:lang w:eastAsia="ja-JP"/>
              </w:rPr>
              <w:t xml:space="preserve">contiguous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  <w:r w:rsidRPr="00991FDA">
              <w:rPr>
                <w:rFonts w:cs="v5.0.0"/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DAEE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rFonts w:eastAsia="MS Mincho"/>
                <w:sz w:val="18"/>
                <w:lang w:eastAsia="en-GB"/>
              </w:rPr>
              <w:t>Min(-13 dBm, Max(</w:t>
            </w:r>
            <w:r w:rsidRPr="00991FDA">
              <w:rPr>
                <w:sz w:val="18"/>
                <w:lang w:eastAsia="en-GB"/>
              </w:rPr>
              <w:t>P</w:t>
            </w:r>
            <w:r w:rsidRPr="00991FDA">
              <w:rPr>
                <w:sz w:val="18"/>
                <w:vertAlign w:val="subscript"/>
                <w:lang w:eastAsia="en-GB"/>
              </w:rPr>
              <w:t>rated,t,TRP</w:t>
            </w:r>
            <w:r w:rsidRPr="00991FDA">
              <w:rPr>
                <w:rFonts w:eastAsia="MS Mincho"/>
                <w:sz w:val="18"/>
                <w:lang w:eastAsia="en-GB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B5ED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 MHz</w:t>
            </w:r>
          </w:p>
        </w:tc>
      </w:tr>
      <w:tr w:rsidR="002F4487" w:rsidRPr="00991FDA" w14:paraId="520D1B77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76E0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6219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kern w:val="2"/>
                <w:sz w:val="18"/>
                <w:lang w:eastAsia="en-GB"/>
              </w:rPr>
              <w:t>+5 MHz</w:t>
            </w:r>
            <w:r w:rsidRPr="00991FDA">
              <w:rPr>
                <w:rFonts w:cs="v5.0.0"/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sz w:val="18"/>
                <w:lang w:eastAsia="ja-JP"/>
              </w:rPr>
              <w:t>f_</w:t>
            </w:r>
            <w:r w:rsidRPr="00991FDA">
              <w:rPr>
                <w:rFonts w:cs="v5.0.0"/>
                <w:sz w:val="18"/>
                <w:lang w:eastAsia="en-GB"/>
              </w:rPr>
              <w:t xml:space="preserve"> offset</w:t>
            </w:r>
            <w:r w:rsidRPr="00991FDA">
              <w:rPr>
                <w:rFonts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F81A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rFonts w:eastAsia="MS Mincho"/>
                <w:sz w:val="18"/>
                <w:lang w:eastAsia="en-GB"/>
              </w:rPr>
              <w:t>Min(-5 dBm, Max(</w:t>
            </w:r>
            <w:r w:rsidRPr="00991FDA">
              <w:rPr>
                <w:sz w:val="18"/>
                <w:lang w:eastAsia="en-GB"/>
              </w:rPr>
              <w:t>P</w:t>
            </w:r>
            <w:r w:rsidRPr="00991FDA">
              <w:rPr>
                <w:sz w:val="18"/>
                <w:vertAlign w:val="subscript"/>
                <w:lang w:eastAsia="en-GB"/>
              </w:rPr>
              <w:t>rated,t,TRP</w:t>
            </w:r>
            <w:r w:rsidRPr="00991FDA">
              <w:rPr>
                <w:rFonts w:eastAsia="MS Mincho"/>
                <w:sz w:val="18"/>
                <w:lang w:eastAsia="en-GB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DEED" w14:textId="77777777" w:rsidR="002F4487" w:rsidRPr="00991FDA" w:rsidRDefault="002F4487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10 MHz</w:t>
            </w:r>
          </w:p>
        </w:tc>
      </w:tr>
      <w:tr w:rsidR="002F4487" w:rsidRPr="00991FDA" w14:paraId="25EC2EF5" w14:textId="77777777" w:rsidTr="00846CE6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7740" w14:textId="77777777" w:rsidR="002F4487" w:rsidRPr="00991FDA" w:rsidRDefault="002F4487" w:rsidP="00846CE6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NOTE 1:</w:t>
            </w:r>
            <w:r w:rsidRPr="00991FDA">
              <w:rPr>
                <w:sz w:val="18"/>
                <w:lang w:eastAsia="en-GB"/>
              </w:rPr>
              <w:tab/>
              <w:t xml:space="preserve">For non-contiguous spectrum operation within any </w:t>
            </w:r>
            <w:r w:rsidRPr="00991FDA">
              <w:rPr>
                <w:i/>
                <w:sz w:val="18"/>
                <w:lang w:eastAsia="en-GB"/>
              </w:rPr>
              <w:t>operating band</w:t>
            </w:r>
            <w:r w:rsidRPr="00991FDA">
              <w:rPr>
                <w:sz w:val="18"/>
                <w:lang w:eastAsia="en-GB"/>
              </w:rPr>
              <w:t xml:space="preserve"> the </w:t>
            </w:r>
            <w:r w:rsidRPr="00991FDA">
              <w:rPr>
                <w:iCs/>
                <w:sz w:val="18"/>
                <w:lang w:eastAsia="en-GB"/>
              </w:rPr>
              <w:t>limit</w:t>
            </w:r>
            <w:r w:rsidRPr="00991FDA">
              <w:rPr>
                <w:i/>
                <w:iCs/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t xml:space="preserve">within </w:t>
            </w:r>
            <w:r>
              <w:rPr>
                <w:sz w:val="18"/>
                <w:lang w:eastAsia="en-GB"/>
              </w:rPr>
              <w:t xml:space="preserve">gaps between </w:t>
            </w:r>
            <w:r w:rsidRPr="00D80EA8">
              <w:rPr>
                <w:i/>
                <w:sz w:val="18"/>
                <w:lang w:eastAsia="en-GB"/>
              </w:rPr>
              <w:t>passband</w:t>
            </w:r>
            <w:r w:rsidRPr="0026478B">
              <w:rPr>
                <w:i/>
                <w:iCs/>
                <w:sz w:val="18"/>
                <w:lang w:eastAsia="en-GB"/>
              </w:rPr>
              <w:t>s</w:t>
            </w:r>
            <w:r w:rsidRPr="00991FDA">
              <w:rPr>
                <w:sz w:val="18"/>
                <w:lang w:eastAsia="en-GB"/>
              </w:rPr>
              <w:t xml:space="preserve"> is calculated as a cumulative sum of contributions from adjacent sub-blocks on each side of the </w:t>
            </w:r>
            <w:r>
              <w:rPr>
                <w:sz w:val="18"/>
                <w:lang w:eastAsia="en-GB"/>
              </w:rPr>
              <w:t xml:space="preserve">gap between </w:t>
            </w:r>
            <w:r w:rsidRPr="00D80EA8">
              <w:rPr>
                <w:i/>
                <w:sz w:val="18"/>
                <w:lang w:eastAsia="en-GB"/>
              </w:rPr>
              <w:t>passband</w:t>
            </w:r>
            <w:r w:rsidRPr="0026478B">
              <w:rPr>
                <w:i/>
                <w:iCs/>
                <w:sz w:val="18"/>
                <w:lang w:eastAsia="en-GB"/>
              </w:rPr>
              <w:t>s</w:t>
            </w:r>
            <w:r w:rsidRPr="00991FDA">
              <w:rPr>
                <w:sz w:val="18"/>
                <w:lang w:eastAsia="en-GB"/>
              </w:rPr>
              <w:t xml:space="preserve">. </w:t>
            </w:r>
          </w:p>
          <w:p w14:paraId="4062B5FB" w14:textId="77777777" w:rsidR="002F4487" w:rsidRPr="00991FDA" w:rsidRDefault="002F4487" w:rsidP="00846CE6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NOTE 2:</w:t>
            </w:r>
            <w:r w:rsidRPr="00991FDA">
              <w:rPr>
                <w:sz w:val="18"/>
                <w:lang w:eastAsia="en-GB"/>
              </w:rPr>
              <w:tab/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lang w:eastAsia="en-GB"/>
              </w:rPr>
              <w:t xml:space="preserve"> = 2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 xml:space="preserve">contiguous </w:t>
            </w:r>
            <w:r w:rsidRPr="00991FDA">
              <w:rPr>
                <w:sz w:val="18"/>
                <w:lang w:eastAsia="en-GB"/>
              </w:rPr>
              <w:t>when BW</w:t>
            </w:r>
            <w:r w:rsidRPr="00991FDA">
              <w:rPr>
                <w:sz w:val="18"/>
                <w:vertAlign w:val="subscript"/>
                <w:lang w:eastAsia="en-GB"/>
              </w:rPr>
              <w:t xml:space="preserve">contiguous </w:t>
            </w:r>
            <w:r w:rsidRPr="00991FDA">
              <w:rPr>
                <w:sz w:val="18"/>
                <w:lang w:eastAsia="en-GB"/>
              </w:rPr>
              <w:t xml:space="preserve">≤ 500 MHz, otherwise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lang w:eastAsia="en-GB"/>
              </w:rPr>
              <w:t xml:space="preserve"> = BW</w:t>
            </w:r>
            <w:r w:rsidRPr="00991FDA">
              <w:rPr>
                <w:sz w:val="18"/>
                <w:vertAlign w:val="subscript"/>
                <w:lang w:eastAsia="en-GB"/>
              </w:rPr>
              <w:t xml:space="preserve">contiguous </w:t>
            </w:r>
            <w:r w:rsidRPr="00991FDA">
              <w:rPr>
                <w:sz w:val="18"/>
                <w:lang w:eastAsia="en-GB"/>
              </w:rPr>
              <w:t>+ 500 MHz.</w:t>
            </w:r>
          </w:p>
        </w:tc>
      </w:tr>
    </w:tbl>
    <w:p w14:paraId="1272A9F3" w14:textId="5A31E434" w:rsidR="002F4487" w:rsidRDefault="002F4487" w:rsidP="00891555">
      <w:pPr>
        <w:rPr>
          <w:lang w:val="en-GB" w:eastAsia="ja-JP"/>
        </w:rPr>
      </w:pPr>
    </w:p>
    <w:p w14:paraId="470C72A9" w14:textId="4655BA17" w:rsidR="002F4487" w:rsidRDefault="002F4487" w:rsidP="00891555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0C2B18">
        <w:rPr>
          <w:lang w:val="en-GB" w:eastAsia="ja-JP"/>
        </w:rPr>
        <w:t xml:space="preserve">most stringent </w:t>
      </w:r>
      <w:r>
        <w:rPr>
          <w:lang w:val="en-GB" w:eastAsia="ja-JP"/>
        </w:rPr>
        <w:t>ACLR requirement is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2063"/>
        <w:gridCol w:w="1778"/>
        <w:gridCol w:w="1599"/>
        <w:gridCol w:w="2722"/>
      </w:tblGrid>
      <w:tr w:rsidR="000C2B18" w:rsidRPr="00991FDA" w14:paraId="060DD344" w14:textId="77777777" w:rsidTr="00846CE6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9101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i/>
                <w:sz w:val="18"/>
                <w:lang w:eastAsia="en-GB"/>
              </w:rPr>
              <w:lastRenderedPageBreak/>
              <w:t xml:space="preserve">Repeater nominal </w:t>
            </w:r>
            <w:r w:rsidRPr="00991FDA">
              <w:rPr>
                <w:b/>
                <w:i/>
                <w:sz w:val="18"/>
                <w:lang w:eastAsia="en-GB"/>
              </w:rPr>
              <w:t>channel bandwidth</w:t>
            </w:r>
            <w:r w:rsidRPr="00991FDA">
              <w:rPr>
                <w:b/>
                <w:sz w:val="18"/>
                <w:lang w:eastAsia="en-GB"/>
              </w:rPr>
              <w:t xml:space="preserve"> of </w:t>
            </w:r>
            <w:r w:rsidRPr="00991FDA">
              <w:rPr>
                <w:b/>
                <w:i/>
                <w:sz w:val="18"/>
                <w:lang w:eastAsia="en-GB"/>
              </w:rPr>
              <w:t>lowest/highest carrier</w:t>
            </w:r>
            <w:r w:rsidRPr="00991FDA">
              <w:rPr>
                <w:b/>
                <w:sz w:val="18"/>
                <w:lang w:eastAsia="en-GB"/>
              </w:rPr>
              <w:t xml:space="preserve"> transmitted</w:t>
            </w:r>
          </w:p>
          <w:p w14:paraId="1DF59647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rFonts w:cs="Arial"/>
                <w:b/>
                <w:sz w:val="18"/>
                <w:lang w:eastAsia="en-GB"/>
              </w:rPr>
              <w:t>BW</w:t>
            </w:r>
            <w:r w:rsidRPr="00991FDA">
              <w:rPr>
                <w:rFonts w:cs="Arial"/>
                <w:b/>
                <w:sz w:val="18"/>
                <w:vertAlign w:val="subscript"/>
                <w:lang w:eastAsia="en-GB"/>
              </w:rPr>
              <w:t>Channel</w:t>
            </w:r>
            <w:r w:rsidRPr="00991FDA">
              <w:rPr>
                <w:rFonts w:cs="v5.0.0"/>
                <w:b/>
                <w:sz w:val="18"/>
                <w:lang w:eastAsia="en-GB"/>
              </w:rPr>
              <w:t xml:space="preserve"> </w:t>
            </w:r>
            <w:r w:rsidRPr="00991FDA">
              <w:rPr>
                <w:b/>
                <w:sz w:val="18"/>
                <w:lang w:eastAsia="en-GB"/>
              </w:rP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DD22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i/>
                <w:sz w:val="18"/>
                <w:lang w:eastAsia="en-GB"/>
              </w:rPr>
              <w:t>Repeater</w:t>
            </w:r>
            <w:r w:rsidRPr="00991FDA">
              <w:rPr>
                <w:b/>
                <w:i/>
                <w:sz w:val="18"/>
                <w:lang w:eastAsia="en-GB"/>
              </w:rPr>
              <w:t xml:space="preserve"> </w:t>
            </w:r>
            <w:r w:rsidRPr="00991FDA">
              <w:rPr>
                <w:b/>
                <w:sz w:val="18"/>
                <w:lang w:eastAsia="en-GB"/>
              </w:rPr>
              <w:t xml:space="preserve">adjacent channel centre frequency offset below the </w:t>
            </w:r>
            <w:r w:rsidRPr="00991FDA">
              <w:rPr>
                <w:b/>
                <w:i/>
                <w:sz w:val="18"/>
                <w:lang w:eastAsia="en-GB"/>
              </w:rPr>
              <w:t>lowest</w:t>
            </w:r>
            <w:r w:rsidRPr="00991FDA">
              <w:rPr>
                <w:b/>
                <w:sz w:val="18"/>
                <w:lang w:eastAsia="en-GB"/>
              </w:rPr>
              <w:t xml:space="preserve"> or above the </w:t>
            </w:r>
            <w:r w:rsidRPr="00991FDA">
              <w:rPr>
                <w:b/>
                <w:i/>
                <w:sz w:val="18"/>
                <w:lang w:eastAsia="en-GB"/>
              </w:rPr>
              <w:t>highest carrier</w:t>
            </w:r>
            <w:r w:rsidRPr="00991FDA">
              <w:rPr>
                <w:b/>
                <w:sz w:val="18"/>
                <w:lang w:eastAsia="en-GB"/>
              </w:rPr>
              <w:t xml:space="preserve"> centre frequency transmitted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5C29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5FA6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31C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ACLR limit</w:t>
            </w:r>
          </w:p>
          <w:p w14:paraId="5661EEAA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(dB)</w:t>
            </w:r>
          </w:p>
        </w:tc>
      </w:tr>
      <w:tr w:rsidR="000C2B18" w:rsidRPr="00991FDA" w14:paraId="3AAE1130" w14:textId="77777777" w:rsidTr="00846CE6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9392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F423B0">
              <w:rPr>
                <w:rFonts w:cs="v5.0.0"/>
                <w:lang w:eastAsia="en-GB"/>
              </w:rPr>
              <w:t xml:space="preserve"> </w:t>
            </w:r>
            <w:r w:rsidRPr="00E66300">
              <w:rPr>
                <w:rFonts w:cs="Arial"/>
                <w:lang w:eastAsia="en-GB"/>
              </w:rPr>
              <w:t>min(400MHz, BW</w:t>
            </w:r>
            <w:r w:rsidRPr="00D80EA8">
              <w:rPr>
                <w:rFonts w:cs="Arial"/>
                <w:i/>
                <w:vertAlign w:val="subscript"/>
                <w:lang w:eastAsia="en-GB"/>
              </w:rPr>
              <w:t>passband</w:t>
            </w:r>
            <w:r w:rsidRPr="00E66300">
              <w:rPr>
                <w:rFonts w:cs="Arial"/>
                <w:lang w:eastAsia="en-GB"/>
              </w:rPr>
              <w:t>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6E6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1DBF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FA35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zh-CN"/>
              </w:rPr>
              <w:t>Square (</w:t>
            </w:r>
            <w:r w:rsidRPr="00991FDA">
              <w:rPr>
                <w:rFonts w:cs="Arial"/>
                <w:sz w:val="18"/>
                <w:lang w:eastAsia="zh-CN"/>
              </w:rPr>
              <w:t>BW</w:t>
            </w:r>
            <w:r w:rsidRPr="00991FDA">
              <w:rPr>
                <w:rFonts w:cs="Arial"/>
                <w:sz w:val="18"/>
                <w:vertAlign w:val="subscript"/>
                <w:lang w:eastAsia="zh-CN"/>
              </w:rPr>
              <w:t>Config</w:t>
            </w:r>
            <w:r w:rsidRPr="00991FDA">
              <w:rPr>
                <w:sz w:val="18"/>
                <w:lang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AA94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28 (Note 3)</w:t>
            </w:r>
          </w:p>
          <w:p w14:paraId="24E9DC1D" w14:textId="77777777" w:rsidR="000C2B18" w:rsidRPr="00991FDA" w:rsidRDefault="000C2B18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26 (Note 4)</w:t>
            </w:r>
          </w:p>
        </w:tc>
      </w:tr>
      <w:tr w:rsidR="000C2B18" w:rsidRPr="00991FDA" w14:paraId="4DCE9458" w14:textId="77777777" w:rsidTr="00846CE6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14F" w14:textId="77777777" w:rsidR="000C2B18" w:rsidRPr="00991FDA" w:rsidRDefault="000C2B18" w:rsidP="00846CE6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NOTE 1:</w:t>
            </w:r>
            <w:r w:rsidRPr="00991FDA">
              <w:rPr>
                <w:sz w:val="18"/>
                <w:lang w:eastAsia="en-GB"/>
              </w:rPr>
              <w:tab/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Channel</w:t>
            </w:r>
            <w:r w:rsidRPr="00991FDA">
              <w:rPr>
                <w:sz w:val="18"/>
                <w:lang w:eastAsia="en-GB"/>
              </w:rPr>
              <w:t xml:space="preserve"> and </w:t>
            </w:r>
            <w:r w:rsidRPr="00991FDA">
              <w:rPr>
                <w:rFonts w:cs="Arial"/>
                <w:sz w:val="18"/>
                <w:lang w:eastAsia="zh-CN"/>
              </w:rPr>
              <w:t>BW</w:t>
            </w:r>
            <w:r w:rsidRPr="00991FDA">
              <w:rPr>
                <w:rFonts w:cs="Arial"/>
                <w:sz w:val="18"/>
                <w:vertAlign w:val="subscript"/>
                <w:lang w:eastAsia="zh-CN"/>
              </w:rPr>
              <w:t>Config</w:t>
            </w:r>
            <w:r w:rsidRPr="00991FDA">
              <w:rPr>
                <w:sz w:val="18"/>
                <w:lang w:eastAsia="en-GB"/>
              </w:rPr>
              <w:t xml:space="preserve"> are the </w:t>
            </w:r>
            <w:r>
              <w:rPr>
                <w:sz w:val="18"/>
                <w:lang w:eastAsia="en-GB"/>
              </w:rPr>
              <w:t xml:space="preserve">nominal </w:t>
            </w:r>
            <w:r>
              <w:rPr>
                <w:i/>
                <w:sz w:val="18"/>
                <w:lang w:eastAsia="en-GB"/>
              </w:rPr>
              <w:t>repeater</w:t>
            </w:r>
            <w:r w:rsidRPr="00991FDA">
              <w:rPr>
                <w:i/>
                <w:sz w:val="18"/>
                <w:lang w:eastAsia="en-GB"/>
              </w:rPr>
              <w:t xml:space="preserve"> bandwidth configuration</w:t>
            </w:r>
            <w:r w:rsidRPr="00991FDA">
              <w:rPr>
                <w:sz w:val="18"/>
                <w:lang w:eastAsia="en-GB"/>
              </w:rPr>
              <w:t xml:space="preserve"> of the </w:t>
            </w:r>
            <w:r w:rsidRPr="00991FDA">
              <w:rPr>
                <w:i/>
                <w:sz w:val="18"/>
                <w:lang w:eastAsia="en-GB"/>
              </w:rPr>
              <w:t>lowest/highest carrier</w:t>
            </w:r>
            <w:r w:rsidRPr="00991FDA">
              <w:rPr>
                <w:sz w:val="18"/>
                <w:lang w:eastAsia="en-GB"/>
              </w:rPr>
              <w:t xml:space="preserve"> transmitted on the assigned channel frequency.</w:t>
            </w:r>
          </w:p>
          <w:p w14:paraId="2E2E797E" w14:textId="77777777" w:rsidR="000C2B18" w:rsidRPr="00991FDA" w:rsidRDefault="000C2B18" w:rsidP="00846CE6">
            <w:pPr>
              <w:keepNext/>
              <w:keepLines/>
              <w:spacing w:after="0"/>
              <w:ind w:left="851" w:hanging="851"/>
              <w:rPr>
                <w:rFonts w:cs="v5.0.0"/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NOTE 2:</w:t>
            </w:r>
            <w:r w:rsidRPr="00991FDA">
              <w:rPr>
                <w:sz w:val="18"/>
                <w:lang w:eastAsia="en-GB"/>
              </w:rPr>
              <w:tab/>
              <w:t xml:space="preserve">With SCS that provides </w:t>
            </w:r>
            <w:r>
              <w:rPr>
                <w:sz w:val="18"/>
                <w:lang w:eastAsia="en-GB"/>
              </w:rPr>
              <w:t>nominal</w:t>
            </w:r>
            <w:r w:rsidRPr="00991FDA">
              <w:rPr>
                <w:rFonts w:cs="Arial"/>
                <w:i/>
                <w:sz w:val="18"/>
                <w:lang w:eastAsia="en-GB"/>
              </w:rPr>
              <w:t xml:space="preserve"> bandwidth configuration</w:t>
            </w:r>
            <w:r w:rsidRPr="00991FDA">
              <w:rPr>
                <w:rFonts w:cs="Arial"/>
                <w:sz w:val="18"/>
                <w:lang w:eastAsia="en-GB"/>
              </w:rPr>
              <w:t xml:space="preserve"> (BW</w:t>
            </w:r>
            <w:r w:rsidRPr="00991FDA">
              <w:rPr>
                <w:rFonts w:cs="Arial"/>
                <w:sz w:val="18"/>
                <w:vertAlign w:val="subscript"/>
                <w:lang w:eastAsia="en-GB"/>
              </w:rPr>
              <w:t>Config</w:t>
            </w:r>
            <w:r w:rsidRPr="00991FDA">
              <w:rPr>
                <w:rFonts w:cs="v5.0.0"/>
                <w:sz w:val="18"/>
                <w:lang w:eastAsia="en-GB"/>
              </w:rPr>
              <w:t>).</w:t>
            </w:r>
          </w:p>
          <w:p w14:paraId="47F7AFCA" w14:textId="77777777" w:rsidR="000C2B18" w:rsidRPr="00991FDA" w:rsidRDefault="000C2B18" w:rsidP="00846CE6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NOTE 3:</w:t>
            </w:r>
            <w:r w:rsidRPr="00991FDA">
              <w:rPr>
                <w:sz w:val="18"/>
                <w:lang w:eastAsia="en-GB"/>
              </w:rPr>
              <w:tab/>
              <w:t>Applicable to bands defined within the frequency spectrum range of 24.25 – 33.4 GHz</w:t>
            </w:r>
          </w:p>
          <w:p w14:paraId="041FAA22" w14:textId="77777777" w:rsidR="000C2B18" w:rsidRPr="00991FDA" w:rsidRDefault="000C2B18" w:rsidP="00846CE6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NOTE 4:</w:t>
            </w:r>
            <w:r w:rsidRPr="00991FDA">
              <w:rPr>
                <w:sz w:val="18"/>
                <w:lang w:eastAsia="en-GB"/>
              </w:rPr>
              <w:tab/>
              <w:t>Applicable to bands defined within the frequency spectrum range of 37 – 52.6 GHz</w:t>
            </w:r>
          </w:p>
        </w:tc>
      </w:tr>
    </w:tbl>
    <w:p w14:paraId="0A2918F7" w14:textId="77777777" w:rsidR="002F4487" w:rsidRDefault="002F4487" w:rsidP="00891555">
      <w:pPr>
        <w:rPr>
          <w:lang w:val="en-GB" w:eastAsia="ja-JP"/>
        </w:rPr>
      </w:pPr>
    </w:p>
    <w:p w14:paraId="0086A2D2" w14:textId="121DF654" w:rsidR="00891555" w:rsidRDefault="004D2583" w:rsidP="00891555">
      <w:pPr>
        <w:rPr>
          <w:lang w:val="en-GB" w:eastAsia="ja-JP"/>
        </w:rPr>
      </w:pPr>
      <w:r>
        <w:rPr>
          <w:lang w:val="en-GB" w:eastAsia="ja-JP"/>
        </w:rPr>
        <w:t xml:space="preserve">When measuring OBUE, </w:t>
      </w:r>
      <w:r w:rsidR="0083481C">
        <w:rPr>
          <w:lang w:val="en-GB" w:eastAsia="ja-JP"/>
        </w:rPr>
        <w:t xml:space="preserve">it is of importance that the </w:t>
      </w:r>
      <w:r w:rsidR="00E27FF4">
        <w:rPr>
          <w:lang w:val="en-GB" w:eastAsia="ja-JP"/>
        </w:rPr>
        <w:t>emissions from the TE, amplified according to the OOB gain are significantly less than the OBUE limits. We assume that 20dB lower than the OBUE limits is sufficient. A spectrum purity requirement can then be obtained by taking the most stringent OBUE requirement, subtracting the OOB gain and subtracting 20dB.</w:t>
      </w:r>
    </w:p>
    <w:p w14:paraId="227FB614" w14:textId="734B7C25" w:rsidR="00E27FF4" w:rsidRDefault="00E27FF4" w:rsidP="00891555">
      <w:pPr>
        <w:rPr>
          <w:rFonts w:cs="v5.0.0"/>
          <w:sz w:val="18"/>
          <w:lang w:eastAsia="en-GB"/>
        </w:rPr>
      </w:pPr>
      <w:r>
        <w:rPr>
          <w:lang w:val="en-GB" w:eastAsia="ja-JP"/>
        </w:rPr>
        <w:t>The OOB gain is not specified for the range 0-0.1 MHz from the carrier, so we assume that the OOB gain in this range could be as high as a typical repeater gain, which we assume to be 90dB.</w:t>
      </w:r>
      <w:r w:rsidR="00E107F8">
        <w:rPr>
          <w:lang w:val="en-GB" w:eastAsia="ja-JP"/>
        </w:rPr>
        <w:t xml:space="preserve"> For the range 0.1MHz-150MHz the gain limit is 68dB. </w:t>
      </w:r>
      <w:r w:rsidR="00CC0D13">
        <w:rPr>
          <w:lang w:val="en-GB" w:eastAsia="ja-JP"/>
        </w:rPr>
        <w:t xml:space="preserve">For convenience, we assume that the OOB gain is 68dB from 0.1MHz until </w:t>
      </w:r>
      <w:r w:rsidR="00B07AAF" w:rsidRPr="00991FDA">
        <w:rPr>
          <w:rFonts w:cs="v5.0.0"/>
          <w:sz w:val="18"/>
          <w:lang w:eastAsia="en-GB"/>
        </w:rPr>
        <w:sym w:font="Symbol" w:char="F044"/>
      </w:r>
      <w:r w:rsidR="00B07AAF" w:rsidRPr="00991FDA">
        <w:rPr>
          <w:rFonts w:cs="v5.0.0"/>
          <w:sz w:val="18"/>
          <w:lang w:eastAsia="en-GB"/>
        </w:rPr>
        <w:t>f</w:t>
      </w:r>
      <w:r w:rsidR="00B07AAF" w:rsidRPr="00991FDA">
        <w:rPr>
          <w:rFonts w:cs="v5.0.0"/>
          <w:sz w:val="18"/>
          <w:vertAlign w:val="subscript"/>
          <w:lang w:eastAsia="en-GB"/>
        </w:rPr>
        <w:t>B</w:t>
      </w:r>
      <w:r w:rsidR="00B07AAF">
        <w:rPr>
          <w:rFonts w:cs="v5.0.0"/>
          <w:sz w:val="18"/>
          <w:lang w:eastAsia="en-GB"/>
        </w:rPr>
        <w:t>. This is rather pessimistic for carrier bandwidths above 100MHz (2*carrier bandwidth will be</w:t>
      </w:r>
      <w:r w:rsidR="009C71B5">
        <w:rPr>
          <w:rFonts w:cs="v5.0.0"/>
          <w:sz w:val="18"/>
          <w:lang w:eastAsia="en-GB"/>
        </w:rPr>
        <w:t xml:space="preserve"> more than 150MHz) and optimistic for the 50MHz carrier bandwidth</w:t>
      </w:r>
      <w:r w:rsidR="00864EA5">
        <w:rPr>
          <w:rFonts w:cs="v5.0.0"/>
          <w:sz w:val="18"/>
          <w:lang w:eastAsia="en-GB"/>
        </w:rPr>
        <w:t xml:space="preserve"> with a single carrier</w:t>
      </w:r>
      <w:r w:rsidR="009C71B5">
        <w:rPr>
          <w:rFonts w:cs="v5.0.0"/>
          <w:sz w:val="18"/>
          <w:lang w:eastAsia="en-GB"/>
        </w:rPr>
        <w:t>. RAN4 may need to further discuss whether this convenience leads to reasonable requirements.</w:t>
      </w:r>
    </w:p>
    <w:p w14:paraId="152E7017" w14:textId="274BE8FF" w:rsidR="00BD23ED" w:rsidRPr="00BD23ED" w:rsidRDefault="00864EA5" w:rsidP="00891555">
      <w:pPr>
        <w:rPr>
          <w:rFonts w:cs="v5.0.0"/>
          <w:sz w:val="18"/>
          <w:lang w:eastAsia="en-GB"/>
        </w:rPr>
      </w:pPr>
      <w:r>
        <w:rPr>
          <w:rFonts w:cs="v5.0.0"/>
          <w:sz w:val="18"/>
          <w:lang w:eastAsia="en-GB"/>
        </w:rPr>
        <w:t>For &gt;</w:t>
      </w:r>
      <w:r w:rsidRPr="00991FDA">
        <w:rPr>
          <w:rFonts w:cs="v5.0.0"/>
          <w:sz w:val="18"/>
          <w:lang w:eastAsia="en-GB"/>
        </w:rPr>
        <w:sym w:font="Symbol" w:char="F044"/>
      </w:r>
      <w:r w:rsidRPr="00991FDA">
        <w:rPr>
          <w:rFonts w:cs="v5.0.0"/>
          <w:sz w:val="18"/>
          <w:lang w:eastAsia="en-GB"/>
        </w:rPr>
        <w:t>f</w:t>
      </w:r>
      <w:r w:rsidRPr="00991FDA">
        <w:rPr>
          <w:rFonts w:cs="v5.0.0"/>
          <w:sz w:val="18"/>
          <w:vertAlign w:val="subscript"/>
          <w:lang w:eastAsia="en-GB"/>
        </w:rPr>
        <w:t>B</w:t>
      </w:r>
      <w:r>
        <w:rPr>
          <w:rFonts w:cs="v5.0.0"/>
          <w:sz w:val="18"/>
          <w:lang w:eastAsia="en-GB"/>
        </w:rPr>
        <w:t>, we assume 55dB gain. Again</w:t>
      </w:r>
      <w:r w:rsidR="00391DD1">
        <w:rPr>
          <w:rFonts w:cs="v5.0.0"/>
          <w:sz w:val="18"/>
          <w:lang w:eastAsia="en-GB"/>
        </w:rPr>
        <w:t>,</w:t>
      </w:r>
      <w:r>
        <w:rPr>
          <w:rFonts w:cs="v5.0.0"/>
          <w:sz w:val="18"/>
          <w:lang w:eastAsia="en-GB"/>
        </w:rPr>
        <w:t xml:space="preserve"> this may be rather pessimistic, but is convenient</w:t>
      </w:r>
      <w:r w:rsidR="00BD23ED">
        <w:rPr>
          <w:rFonts w:cs="v5.0.0"/>
          <w:sz w:val="18"/>
          <w:lang w:eastAsia="en-GB"/>
        </w:rPr>
        <w:t>.</w:t>
      </w:r>
    </w:p>
    <w:p w14:paraId="61082619" w14:textId="4E589705" w:rsidR="00E27FF4" w:rsidRDefault="00E27FF4" w:rsidP="00891555">
      <w:pPr>
        <w:rPr>
          <w:lang w:val="en-GB" w:eastAsia="ja-JP"/>
        </w:rPr>
      </w:pPr>
      <w:r>
        <w:rPr>
          <w:lang w:val="en-GB" w:eastAsia="ja-JP"/>
        </w:rPr>
        <w:t xml:space="preserve">Using this approach, </w:t>
      </w:r>
      <w:r w:rsidR="000A6A2E">
        <w:rPr>
          <w:lang w:val="en-GB" w:eastAsia="ja-JP"/>
        </w:rPr>
        <w:t>the spectrum purity limit becomes as follows: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E27FF4" w:rsidRPr="00991FDA" w14:paraId="187A0010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F8AA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 xml:space="preserve">Frequency offset of measurement filter -3 dB point,  </w:t>
            </w:r>
            <w:r w:rsidRPr="00991FDA">
              <w:rPr>
                <w:rFonts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b/>
                <w:sz w:val="18"/>
                <w:lang w:eastAsia="en-GB"/>
              </w:rPr>
              <w:t>f</w:t>
            </w:r>
            <w:r w:rsidRPr="00991FDA">
              <w:rPr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8E98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rFonts w:cs="v5.0.0"/>
                <w:b/>
                <w:sz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0202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E7B0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b/>
                <w:i/>
                <w:sz w:val="18"/>
                <w:lang w:eastAsia="en-GB"/>
              </w:rPr>
            </w:pPr>
            <w:r w:rsidRPr="00991FDA">
              <w:rPr>
                <w:b/>
                <w:i/>
                <w:sz w:val="18"/>
                <w:lang w:eastAsia="en-GB"/>
              </w:rPr>
              <w:t>Measurement bandwidth</w:t>
            </w:r>
          </w:p>
        </w:tc>
      </w:tr>
      <w:tr w:rsidR="00E27FF4" w:rsidRPr="00991FDA" w14:paraId="2BFDD4D2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3756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0 MHz</w:t>
            </w:r>
            <w:r w:rsidRPr="00991FDA">
              <w:rPr>
                <w:rFonts w:cs="Arial"/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kern w:val="2"/>
                <w:sz w:val="18"/>
                <w:lang w:eastAsia="zh-CN"/>
              </w:rPr>
              <w:t>0.1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contiguous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A9B1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rFonts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kern w:val="2"/>
                <w:sz w:val="18"/>
                <w:lang w:eastAsia="zh-CN"/>
              </w:rPr>
              <w:t>0.1*</w:t>
            </w:r>
            <w:r w:rsidRPr="00991FDA">
              <w:rPr>
                <w:sz w:val="18"/>
                <w:lang w:eastAsia="ja-JP"/>
              </w:rPr>
              <w:t xml:space="preserve"> BW</w:t>
            </w:r>
            <w:r w:rsidRPr="00991FDA">
              <w:rPr>
                <w:sz w:val="18"/>
                <w:vertAlign w:val="subscript"/>
                <w:lang w:eastAsia="ja-JP"/>
              </w:rPr>
              <w:t xml:space="preserve">contiguous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E822" w14:textId="2E942288" w:rsidR="00E27FF4" w:rsidRPr="00991FDA" w:rsidRDefault="000A6A2E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-122 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2B81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 MHz</w:t>
            </w:r>
          </w:p>
        </w:tc>
      </w:tr>
      <w:tr w:rsidR="00E27FF4" w:rsidRPr="00991FDA" w14:paraId="5CAE68C1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57C7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kern w:val="2"/>
                <w:sz w:val="18"/>
                <w:lang w:eastAsia="zh-CN"/>
              </w:rPr>
              <w:t>0.1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contiguous</w:t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3ED1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kern w:val="2"/>
                <w:sz w:val="18"/>
                <w:lang w:eastAsia="zh-CN"/>
              </w:rPr>
              <w:t>0.1*</w:t>
            </w:r>
            <w:r w:rsidRPr="00991FDA">
              <w:rPr>
                <w:sz w:val="18"/>
                <w:lang w:eastAsia="ja-JP"/>
              </w:rPr>
              <w:t xml:space="preserve"> BW</w:t>
            </w:r>
            <w:r w:rsidRPr="00991FDA">
              <w:rPr>
                <w:sz w:val="18"/>
                <w:vertAlign w:val="subscript"/>
                <w:lang w:eastAsia="ja-JP"/>
              </w:rPr>
              <w:t xml:space="preserve">contiguous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  <w:r w:rsidRPr="00991FDA">
              <w:rPr>
                <w:rFonts w:cs="v5.0.0"/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A361" w14:textId="3021A852" w:rsidR="00E27FF4" w:rsidRPr="00991FDA" w:rsidRDefault="00B36A7C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-108 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96B5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 MHz</w:t>
            </w:r>
          </w:p>
        </w:tc>
      </w:tr>
      <w:tr w:rsidR="00E27FF4" w:rsidRPr="00991FDA" w14:paraId="2CEC8D40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AD80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C4DE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kern w:val="2"/>
                <w:sz w:val="18"/>
                <w:lang w:eastAsia="en-GB"/>
              </w:rPr>
              <w:t>+5 MHz</w:t>
            </w:r>
            <w:r w:rsidRPr="00991FDA">
              <w:rPr>
                <w:rFonts w:cs="v5.0.0"/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sz w:val="18"/>
                <w:lang w:eastAsia="ja-JP"/>
              </w:rPr>
              <w:t>f_</w:t>
            </w:r>
            <w:r w:rsidRPr="00991FDA">
              <w:rPr>
                <w:rFonts w:cs="v5.0.0"/>
                <w:sz w:val="18"/>
                <w:lang w:eastAsia="en-GB"/>
              </w:rPr>
              <w:t xml:space="preserve"> offset</w:t>
            </w:r>
            <w:r w:rsidRPr="00991FDA">
              <w:rPr>
                <w:rFonts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496D" w14:textId="36F86BC7" w:rsidR="00E27FF4" w:rsidRPr="00991FDA" w:rsidRDefault="00864EA5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-85 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86BB" w14:textId="77777777" w:rsidR="00E27FF4" w:rsidRPr="00991FDA" w:rsidRDefault="00E27FF4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10 MHz</w:t>
            </w:r>
          </w:p>
        </w:tc>
      </w:tr>
    </w:tbl>
    <w:p w14:paraId="23A42474" w14:textId="7DF976D2" w:rsidR="000C2B18" w:rsidRDefault="000C2B18" w:rsidP="00891555">
      <w:pPr>
        <w:rPr>
          <w:lang w:val="en-GB" w:eastAsia="ja-JP"/>
        </w:rPr>
      </w:pPr>
    </w:p>
    <w:p w14:paraId="66505B82" w14:textId="44AC90FE" w:rsidR="00BD23ED" w:rsidRDefault="00BD23ED" w:rsidP="00891555">
      <w:pPr>
        <w:rPr>
          <w:lang w:val="en-GB" w:eastAsia="ja-JP"/>
        </w:rPr>
      </w:pPr>
      <w:r>
        <w:rPr>
          <w:lang w:val="en-GB" w:eastAsia="ja-JP"/>
        </w:rPr>
        <w:t xml:space="preserve">The most difficult limit to meet for the TE may be the first one with -122 dBm. It should be noted that the </w:t>
      </w:r>
      <w:r w:rsidR="00902725">
        <w:rPr>
          <w:lang w:val="en-GB" w:eastAsia="ja-JP"/>
        </w:rPr>
        <w:t>level is the EIS level at the input to the repeater, thus the emissions from the TE will be attenuated by the pathloss in th</w:t>
      </w:r>
      <w:r w:rsidR="00695BF8">
        <w:rPr>
          <w:lang w:val="en-GB" w:eastAsia="ja-JP"/>
        </w:rPr>
        <w:t>e</w:t>
      </w:r>
      <w:r w:rsidR="00902725">
        <w:rPr>
          <w:lang w:val="en-GB" w:eastAsia="ja-JP"/>
        </w:rPr>
        <w:t xml:space="preserve"> test chamber.</w:t>
      </w:r>
      <w:r w:rsidR="00713B79">
        <w:rPr>
          <w:lang w:val="en-GB" w:eastAsia="ja-JP"/>
        </w:rPr>
        <w:t xml:space="preserve"> Nonetheless</w:t>
      </w:r>
      <w:r w:rsidR="00BA2C65">
        <w:rPr>
          <w:lang w:val="en-GB" w:eastAsia="ja-JP"/>
        </w:rPr>
        <w:t xml:space="preserve">, if e.g. a repeater would have an output power of 30dBm and a 90dB gain then the input level would be </w:t>
      </w:r>
      <w:r w:rsidR="001034FB">
        <w:rPr>
          <w:lang w:val="en-GB" w:eastAsia="ja-JP"/>
        </w:rPr>
        <w:t xml:space="preserve">-60dBm, and so around </w:t>
      </w:r>
      <w:r w:rsidR="00FD168A">
        <w:rPr>
          <w:lang w:val="en-GB" w:eastAsia="ja-JP"/>
        </w:rPr>
        <w:t>4</w:t>
      </w:r>
      <w:r w:rsidR="001034FB">
        <w:rPr>
          <w:lang w:val="en-GB" w:eastAsia="ja-JP"/>
        </w:rPr>
        <w:t>0dB of suppression would be required in this range</w:t>
      </w:r>
      <w:r w:rsidR="002C63BF">
        <w:rPr>
          <w:lang w:val="en-GB" w:eastAsia="ja-JP"/>
        </w:rPr>
        <w:t xml:space="preserve"> for a 100MHz carrier (lower suppression for -60dBm spread over a wider bandwidth)</w:t>
      </w:r>
      <w:r w:rsidR="001034FB">
        <w:rPr>
          <w:lang w:val="en-GB" w:eastAsia="ja-JP"/>
        </w:rPr>
        <w:t>.</w:t>
      </w:r>
    </w:p>
    <w:p w14:paraId="1DB5E747" w14:textId="6AE46F16" w:rsidR="001034FB" w:rsidRDefault="001034FB" w:rsidP="00891555">
      <w:pPr>
        <w:rPr>
          <w:lang w:val="en-GB" w:eastAsia="ja-JP"/>
        </w:rPr>
      </w:pPr>
      <w:r>
        <w:rPr>
          <w:lang w:val="en-GB" w:eastAsia="ja-JP"/>
        </w:rPr>
        <w:t>If the limit it too challenging for TE, it could be relaxed somewhat, to e.g. -112dBm. However, if the TE spectral purity is relaxed too far then it</w:t>
      </w:r>
      <w:r w:rsidR="00DF30A3">
        <w:rPr>
          <w:lang w:val="en-GB" w:eastAsia="ja-JP"/>
        </w:rPr>
        <w:t xml:space="preserve"> would become increasingly likely that a repeater would fail the OBUE test due to re-amplified emissions from the TE</w:t>
      </w:r>
      <w:r w:rsidR="00C9434F">
        <w:rPr>
          <w:lang w:val="en-GB" w:eastAsia="ja-JP"/>
        </w:rPr>
        <w:t xml:space="preserve"> (depending on the real repeater OOB gain in the range).</w:t>
      </w:r>
    </w:p>
    <w:p w14:paraId="588685B8" w14:textId="29347F69" w:rsidR="00C9434F" w:rsidRDefault="00C9434F" w:rsidP="00891555">
      <w:pPr>
        <w:rPr>
          <w:lang w:val="en-GB" w:eastAsia="ja-JP"/>
        </w:rPr>
      </w:pPr>
      <w:r>
        <w:rPr>
          <w:lang w:val="en-GB" w:eastAsia="ja-JP"/>
        </w:rPr>
        <w:t>Since OOB gain is not defined in the range, an alternative approach could be to decide the OBUE requirement in the range of 0-0.1MHz to be untestable</w:t>
      </w:r>
      <w:r w:rsidR="00391DD1">
        <w:rPr>
          <w:lang w:val="en-GB" w:eastAsia="ja-JP"/>
        </w:rPr>
        <w:t xml:space="preserve"> if the TE could not achieve the required spectral purity.</w:t>
      </w:r>
    </w:p>
    <w:p w14:paraId="3879E8F8" w14:textId="1DD5E190" w:rsidR="00C473A5" w:rsidRDefault="008C4BCC" w:rsidP="005D4ED0">
      <w:pPr>
        <w:sectPr w:rsidR="00C473A5" w:rsidSect="005D4ED0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rPr>
          <w:lang w:val="en-GB" w:eastAsia="ja-JP"/>
        </w:rPr>
        <w:t xml:space="preserve">For the ACLR measurement, if the TE spectrum purity would be the same as </w:t>
      </w:r>
      <w:r w:rsidR="00A64CAE">
        <w:rPr>
          <w:lang w:val="en-GB" w:eastAsia="ja-JP"/>
        </w:rPr>
        <w:t xml:space="preserve">indicated in the table then, due to reduced repeater gain over the adjacent channel compared to the wanted channel, the re-amplified </w:t>
      </w:r>
      <w:r w:rsidR="005D4ED0">
        <w:rPr>
          <w:lang w:val="en-GB" w:eastAsia="ja-JP"/>
        </w:rPr>
        <w:lastRenderedPageBreak/>
        <w:t>unwanted emissions from the repeater would not significantly impact ACLR measurement from the repeater PA.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3CB429C" w14:textId="44EFFA1B" w:rsidR="005D4ED0" w:rsidRDefault="005D4ED0" w:rsidP="008E065E">
      <w:pPr>
        <w:pStyle w:val="BodyText"/>
      </w:pPr>
      <w:r>
        <w:t>Based on the discussion in the previous section, the following is put forward for a spectrum purity mask for the TE (defined as EIS at the repeater RIB):</w:t>
      </w:r>
    </w:p>
    <w:p w14:paraId="455ABDF1" w14:textId="4535A21D" w:rsidR="005D4ED0" w:rsidRDefault="005D4ED0" w:rsidP="008E065E">
      <w:pPr>
        <w:pStyle w:val="BodyText"/>
      </w:pP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5D4ED0" w:rsidRPr="00991FDA" w14:paraId="133235A4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D2E0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 xml:space="preserve">Frequency offset of measurement filter -3 dB point,  </w:t>
            </w:r>
            <w:r w:rsidRPr="00991FDA">
              <w:rPr>
                <w:rFonts w:cs="v5.0.0"/>
                <w:b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b/>
                <w:sz w:val="18"/>
                <w:lang w:eastAsia="en-GB"/>
              </w:rPr>
              <w:t>f</w:t>
            </w:r>
            <w:r w:rsidRPr="00991FDA">
              <w:rPr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B238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rFonts w:cs="v5.0.0"/>
                <w:b/>
                <w:sz w:val="18"/>
                <w:lang w:eastAsia="en-GB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D5D3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991FDA">
              <w:rPr>
                <w:b/>
                <w:sz w:val="18"/>
                <w:lang w:eastAsia="en-GB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46E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b/>
                <w:i/>
                <w:sz w:val="18"/>
                <w:lang w:eastAsia="en-GB"/>
              </w:rPr>
            </w:pPr>
            <w:r w:rsidRPr="00991FDA">
              <w:rPr>
                <w:b/>
                <w:i/>
                <w:sz w:val="18"/>
                <w:lang w:eastAsia="en-GB"/>
              </w:rPr>
              <w:t>Measurement bandwidth</w:t>
            </w:r>
          </w:p>
        </w:tc>
      </w:tr>
      <w:tr w:rsidR="005D4ED0" w:rsidRPr="00991FDA" w14:paraId="1EF27F16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9AB7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0 MHz</w:t>
            </w:r>
            <w:r w:rsidRPr="00991FDA">
              <w:rPr>
                <w:rFonts w:cs="Arial"/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kern w:val="2"/>
                <w:sz w:val="18"/>
                <w:lang w:eastAsia="zh-CN"/>
              </w:rPr>
              <w:t>0.1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contiguous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28F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rFonts w:cs="v5.0.0"/>
                <w:sz w:val="18"/>
                <w:lang w:eastAsia="en-GB"/>
              </w:rPr>
              <w:t xml:space="preserve">0.5 MHz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kern w:val="2"/>
                <w:sz w:val="18"/>
                <w:lang w:eastAsia="zh-CN"/>
              </w:rPr>
              <w:t>0.1*</w:t>
            </w:r>
            <w:r w:rsidRPr="00991FDA">
              <w:rPr>
                <w:sz w:val="18"/>
                <w:lang w:eastAsia="ja-JP"/>
              </w:rPr>
              <w:t xml:space="preserve"> BW</w:t>
            </w:r>
            <w:r w:rsidRPr="00991FDA">
              <w:rPr>
                <w:sz w:val="18"/>
                <w:vertAlign w:val="subscript"/>
                <w:lang w:eastAsia="ja-JP"/>
              </w:rPr>
              <w:t xml:space="preserve">contiguous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B4A3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-122 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D65C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 MHz</w:t>
            </w:r>
          </w:p>
        </w:tc>
      </w:tr>
      <w:tr w:rsidR="005D4ED0" w:rsidRPr="00991FDA" w14:paraId="30B338CC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58A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kern w:val="2"/>
                <w:sz w:val="18"/>
                <w:lang w:eastAsia="zh-CN"/>
              </w:rPr>
              <w:t>0.1</w:t>
            </w:r>
            <w:r w:rsidRPr="00991FDA">
              <w:rPr>
                <w:rFonts w:cs="Arial"/>
                <w:kern w:val="2"/>
                <w:sz w:val="18"/>
                <w:lang w:eastAsia="zh-CN"/>
              </w:rPr>
              <w:t>*</w:t>
            </w:r>
            <w:r w:rsidRPr="00991FDA">
              <w:rPr>
                <w:sz w:val="18"/>
                <w:lang w:eastAsia="en-GB"/>
              </w:rPr>
              <w:t>BW</w:t>
            </w:r>
            <w:r w:rsidRPr="00991FDA">
              <w:rPr>
                <w:sz w:val="18"/>
                <w:vertAlign w:val="subscript"/>
                <w:lang w:eastAsia="en-GB"/>
              </w:rPr>
              <w:t>contiguous</w:t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01F6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991FDA">
              <w:rPr>
                <w:kern w:val="2"/>
                <w:sz w:val="18"/>
                <w:lang w:eastAsia="zh-CN"/>
              </w:rPr>
              <w:t>0.1*</w:t>
            </w:r>
            <w:r w:rsidRPr="00991FDA">
              <w:rPr>
                <w:sz w:val="18"/>
                <w:lang w:eastAsia="ja-JP"/>
              </w:rPr>
              <w:t xml:space="preserve"> BW</w:t>
            </w:r>
            <w:r w:rsidRPr="00991FDA">
              <w:rPr>
                <w:sz w:val="18"/>
                <w:vertAlign w:val="subscript"/>
                <w:lang w:eastAsia="ja-JP"/>
              </w:rPr>
              <w:t xml:space="preserve">contiguous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  <w:r w:rsidRPr="00991FDA">
              <w:rPr>
                <w:rFonts w:cs="v5.0.0"/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kern w:val="2"/>
                <w:sz w:val="18"/>
                <w:lang w:eastAsia="en-GB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2A9C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-108 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8042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 MHz</w:t>
            </w:r>
          </w:p>
        </w:tc>
      </w:tr>
      <w:tr w:rsidR="005D4ED0" w:rsidRPr="00991FDA" w14:paraId="36FC28C3" w14:textId="77777777" w:rsidTr="00846CE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B543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sz w:val="18"/>
                <w:lang w:eastAsia="en-GB"/>
              </w:rPr>
              <w:sym w:font="Symbol" w:char="F0A3"/>
            </w:r>
            <w:r w:rsidRPr="00991FDA">
              <w:rPr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sz w:val="18"/>
                <w:lang w:eastAsia="en-GB"/>
              </w:rPr>
              <w:t xml:space="preserve"> &lt;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AC4C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kern w:val="2"/>
                <w:sz w:val="18"/>
                <w:lang w:eastAsia="zh-CN"/>
              </w:rPr>
            </w:pPr>
            <w:r w:rsidRPr="00991FDA">
              <w:rPr>
                <w:rFonts w:cs="v5.0.0"/>
                <w:sz w:val="18"/>
                <w:lang w:eastAsia="en-GB"/>
              </w:rPr>
              <w:sym w:font="Symbol" w:char="F044"/>
            </w:r>
            <w:r w:rsidRPr="00991FDA">
              <w:rPr>
                <w:rFonts w:cs="v5.0.0"/>
                <w:sz w:val="18"/>
                <w:lang w:eastAsia="en-GB"/>
              </w:rPr>
              <w:t>f</w:t>
            </w:r>
            <w:r w:rsidRPr="00991FDA">
              <w:rPr>
                <w:rFonts w:cs="v5.0.0"/>
                <w:sz w:val="18"/>
                <w:vertAlign w:val="subscript"/>
                <w:lang w:eastAsia="en-GB"/>
              </w:rPr>
              <w:t>B</w:t>
            </w:r>
            <w:r w:rsidRPr="00991FDA">
              <w:rPr>
                <w:sz w:val="18"/>
                <w:vertAlign w:val="subscript"/>
                <w:lang w:eastAsia="ja-JP"/>
              </w:rPr>
              <w:t xml:space="preserve"> </w:t>
            </w:r>
            <w:r w:rsidRPr="00991FDA">
              <w:rPr>
                <w:kern w:val="2"/>
                <w:sz w:val="18"/>
                <w:lang w:eastAsia="en-GB"/>
              </w:rPr>
              <w:t>+5 MHz</w:t>
            </w:r>
            <w:r w:rsidRPr="00991FDA">
              <w:rPr>
                <w:rFonts w:cs="v5.0.0"/>
                <w:sz w:val="18"/>
                <w:lang w:eastAsia="en-GB"/>
              </w:rPr>
              <w:t xml:space="preserve"> </w:t>
            </w:r>
            <w:r w:rsidRPr="00991FDA">
              <w:rPr>
                <w:rFonts w:cs="v5.0.0"/>
                <w:sz w:val="18"/>
                <w:lang w:eastAsia="en-GB"/>
              </w:rPr>
              <w:sym w:font="Symbol" w:char="F0A3"/>
            </w:r>
            <w:r w:rsidRPr="00991FDA">
              <w:rPr>
                <w:rFonts w:cs="v5.0.0"/>
                <w:sz w:val="18"/>
                <w:lang w:eastAsia="en-GB"/>
              </w:rPr>
              <w:t xml:space="preserve"> f_offset &lt; </w:t>
            </w:r>
            <w:r w:rsidRPr="00991FDA">
              <w:rPr>
                <w:sz w:val="18"/>
                <w:lang w:eastAsia="ja-JP"/>
              </w:rPr>
              <w:t>f_</w:t>
            </w:r>
            <w:r w:rsidRPr="00991FDA">
              <w:rPr>
                <w:rFonts w:cs="v5.0.0"/>
                <w:sz w:val="18"/>
                <w:lang w:eastAsia="en-GB"/>
              </w:rPr>
              <w:t xml:space="preserve"> offset</w:t>
            </w:r>
            <w:r w:rsidRPr="00991FDA">
              <w:rPr>
                <w:rFonts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BB19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-85 dBm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7F9A" w14:textId="77777777" w:rsidR="005D4ED0" w:rsidRPr="00991FDA" w:rsidRDefault="005D4ED0" w:rsidP="00846CE6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991FDA">
              <w:rPr>
                <w:sz w:val="18"/>
                <w:lang w:eastAsia="en-GB"/>
              </w:rPr>
              <w:t>10 MHz</w:t>
            </w:r>
          </w:p>
        </w:tc>
      </w:tr>
    </w:tbl>
    <w:p w14:paraId="35990B07" w14:textId="77777777" w:rsidR="005D4ED0" w:rsidRDefault="005D4ED0" w:rsidP="008E065E">
      <w:pPr>
        <w:pStyle w:val="BodyText"/>
      </w:pPr>
    </w:p>
    <w:p w14:paraId="560ABAA7" w14:textId="29CDF21A" w:rsidR="00AB0BC8" w:rsidRDefault="005D4ED0" w:rsidP="00A04F49">
      <w:r>
        <w:t>Feedback is requested regarding the feasibility of this mask. In particular the mask in the range 0-0.1MHz may be challenging, but on th</w:t>
      </w:r>
      <w:r w:rsidR="0039077E">
        <w:t>e other hand if it is not achieved then measurement of OBUE may be infeasible for certain types of repeater.</w:t>
      </w:r>
    </w:p>
    <w:p w14:paraId="5CCD8FCF" w14:textId="57A3217C" w:rsidR="006C7E9D" w:rsidRPr="005D4ED0" w:rsidRDefault="006C7E9D" w:rsidP="00A04F49">
      <w:r>
        <w:t xml:space="preserve">For the value from 0.1MHz to </w:t>
      </w:r>
      <w:r w:rsidRPr="00991FDA">
        <w:rPr>
          <w:rFonts w:cs="v5.0.0"/>
          <w:sz w:val="18"/>
          <w:lang w:eastAsia="en-GB"/>
        </w:rPr>
        <w:sym w:font="Symbol" w:char="F044"/>
      </w:r>
      <w:r w:rsidRPr="00991FDA">
        <w:rPr>
          <w:rFonts w:cs="v5.0.0"/>
          <w:sz w:val="18"/>
          <w:lang w:eastAsia="en-GB"/>
        </w:rPr>
        <w:t>f</w:t>
      </w:r>
      <w:r w:rsidRPr="00991FDA">
        <w:rPr>
          <w:rFonts w:cs="v5.0.0"/>
          <w:sz w:val="18"/>
          <w:vertAlign w:val="subscript"/>
          <w:lang w:eastAsia="en-GB"/>
        </w:rPr>
        <w:t>B</w:t>
      </w:r>
      <w:r>
        <w:t>, the solution is straightforward but pessimistic regarding the repeater gain and could be further examined if needed.</w:t>
      </w:r>
    </w:p>
    <w:p w14:paraId="74A77E7E" w14:textId="77777777" w:rsidR="00311702" w:rsidRPr="00CE0424" w:rsidRDefault="00311702" w:rsidP="00AB0BC8"/>
    <w:sectPr w:rsidR="00311702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E631" w14:textId="77777777" w:rsidR="002A578E" w:rsidRDefault="002A578E">
      <w:r>
        <w:separator/>
      </w:r>
    </w:p>
  </w:endnote>
  <w:endnote w:type="continuationSeparator" w:id="0">
    <w:p w14:paraId="73BF6D2A" w14:textId="77777777" w:rsidR="002A578E" w:rsidRDefault="002A578E">
      <w:r>
        <w:continuationSeparator/>
      </w:r>
    </w:p>
  </w:endnote>
  <w:endnote w:type="continuationNotice" w:id="1">
    <w:p w14:paraId="06EEFF2E" w14:textId="77777777" w:rsidR="002A578E" w:rsidRDefault="002A5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EC41" w14:textId="77777777" w:rsidR="002A578E" w:rsidRDefault="002A578E">
      <w:r>
        <w:separator/>
      </w:r>
    </w:p>
  </w:footnote>
  <w:footnote w:type="continuationSeparator" w:id="0">
    <w:p w14:paraId="429794DD" w14:textId="77777777" w:rsidR="002A578E" w:rsidRDefault="002A578E">
      <w:r>
        <w:continuationSeparator/>
      </w:r>
    </w:p>
  </w:footnote>
  <w:footnote w:type="continuationNotice" w:id="1">
    <w:p w14:paraId="0DDB9D19" w14:textId="77777777" w:rsidR="002A578E" w:rsidRDefault="002A5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FA8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A2E"/>
    <w:rsid w:val="000B2719"/>
    <w:rsid w:val="000B3A8F"/>
    <w:rsid w:val="000B4AB9"/>
    <w:rsid w:val="000B58C3"/>
    <w:rsid w:val="000B61E9"/>
    <w:rsid w:val="000C165A"/>
    <w:rsid w:val="000C2B18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4F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3CF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C63BF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487"/>
    <w:rsid w:val="00301CE6"/>
    <w:rsid w:val="0030256B"/>
    <w:rsid w:val="0030501F"/>
    <w:rsid w:val="0030670D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77E"/>
    <w:rsid w:val="00391DD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258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2E1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D0"/>
    <w:rsid w:val="005E385F"/>
    <w:rsid w:val="005E5B81"/>
    <w:rsid w:val="005F2CB1"/>
    <w:rsid w:val="005F3025"/>
    <w:rsid w:val="005F618C"/>
    <w:rsid w:val="005F70BD"/>
    <w:rsid w:val="005F7E14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BF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CE5"/>
    <w:rsid w:val="006C5EC9"/>
    <w:rsid w:val="006C6059"/>
    <w:rsid w:val="006C7522"/>
    <w:rsid w:val="006C7E9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B79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1AE9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81C"/>
    <w:rsid w:val="008376AC"/>
    <w:rsid w:val="008444E8"/>
    <w:rsid w:val="00844E80"/>
    <w:rsid w:val="00846FE7"/>
    <w:rsid w:val="00856911"/>
    <w:rsid w:val="00864EA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5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BCC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E38"/>
    <w:rsid w:val="00902350"/>
    <w:rsid w:val="00902725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567"/>
    <w:rsid w:val="00961921"/>
    <w:rsid w:val="0096430A"/>
    <w:rsid w:val="0096554B"/>
    <w:rsid w:val="0096584A"/>
    <w:rsid w:val="00971F08"/>
    <w:rsid w:val="009740F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1B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7CE"/>
    <w:rsid w:val="00A45B74"/>
    <w:rsid w:val="00A52E1D"/>
    <w:rsid w:val="00A61499"/>
    <w:rsid w:val="00A62A77"/>
    <w:rsid w:val="00A63483"/>
    <w:rsid w:val="00A64CAE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AAF"/>
    <w:rsid w:val="00B157F9"/>
    <w:rsid w:val="00B20256"/>
    <w:rsid w:val="00B20D09"/>
    <w:rsid w:val="00B2757F"/>
    <w:rsid w:val="00B2763F"/>
    <w:rsid w:val="00B27AAC"/>
    <w:rsid w:val="00B30929"/>
    <w:rsid w:val="00B36A7C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2FA9"/>
    <w:rsid w:val="00B739F6"/>
    <w:rsid w:val="00B81A6C"/>
    <w:rsid w:val="00B85DE5"/>
    <w:rsid w:val="00B90F73"/>
    <w:rsid w:val="00B93B59"/>
    <w:rsid w:val="00B9406A"/>
    <w:rsid w:val="00BA2280"/>
    <w:rsid w:val="00BA2A08"/>
    <w:rsid w:val="00BA2C65"/>
    <w:rsid w:val="00BA56D2"/>
    <w:rsid w:val="00BA76E0"/>
    <w:rsid w:val="00BB2A25"/>
    <w:rsid w:val="00BB51E9"/>
    <w:rsid w:val="00BC0FDC"/>
    <w:rsid w:val="00BC3053"/>
    <w:rsid w:val="00BC464A"/>
    <w:rsid w:val="00BC4D2E"/>
    <w:rsid w:val="00BD23E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D53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34F"/>
    <w:rsid w:val="00C944AB"/>
    <w:rsid w:val="00C95B40"/>
    <w:rsid w:val="00CA1ED8"/>
    <w:rsid w:val="00CB1F63"/>
    <w:rsid w:val="00CB7170"/>
    <w:rsid w:val="00CC040E"/>
    <w:rsid w:val="00CC0D13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54E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0A3"/>
    <w:rsid w:val="00DF37A0"/>
    <w:rsid w:val="00E107F8"/>
    <w:rsid w:val="00E110E7"/>
    <w:rsid w:val="00E11B20"/>
    <w:rsid w:val="00E17FA2"/>
    <w:rsid w:val="00E22330"/>
    <w:rsid w:val="00E27FF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68A"/>
    <w:rsid w:val="00FD1EC8"/>
    <w:rsid w:val="00FD3AA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rsid w:val="00582E1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2763CF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dcmitype/"/>
    <ds:schemaRef ds:uri="http://purl.org/dc/elements/1.1/"/>
    <ds:schemaRef ds:uri="2f282d3b-eb4a-4b09-b61f-b9593442e286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1409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50</cp:revision>
  <cp:lastPrinted>2008-01-31T16:09:00Z</cp:lastPrinted>
  <dcterms:created xsi:type="dcterms:W3CDTF">2020-08-14T06:21:00Z</dcterms:created>
  <dcterms:modified xsi:type="dcterms:W3CDTF">2022-09-30T15:12:00Z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